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7A92" w:rsidRPr="00865F59" w:rsidRDefault="00777A92" w:rsidP="00777A92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 108</w:t>
      </w:r>
      <w:r w:rsidRPr="00D6697F">
        <w:rPr>
          <w:sz w:val="24"/>
        </w:rPr>
        <w:t xml:space="preserve">        </w:t>
      </w:r>
      <w:r>
        <w:rPr>
          <w:rFonts w:cs="Calibri Light"/>
          <w:noProof w:val="0"/>
          <w:sz w:val="22"/>
        </w:rPr>
        <w:t xml:space="preserve">                                                         </w:t>
      </w:r>
      <w:r w:rsidR="007A76C8">
        <w:rPr>
          <w:rFonts w:cs="Calibri Light"/>
          <w:noProof w:val="0"/>
          <w:sz w:val="22"/>
        </w:rPr>
        <w:t xml:space="preserve">         </w:t>
      </w:r>
      <w:r>
        <w:rPr>
          <w:rFonts w:cs="Calibri Light"/>
          <w:noProof w:val="0"/>
          <w:sz w:val="22"/>
        </w:rPr>
        <w:t>R4-23</w:t>
      </w:r>
      <w:r w:rsidR="004938E6">
        <w:rPr>
          <w:rFonts w:cs="Calibri Light"/>
          <w:noProof w:val="0"/>
          <w:sz w:val="22"/>
        </w:rPr>
        <w:t>11057</w:t>
      </w:r>
    </w:p>
    <w:p w:rsidR="00777A92" w:rsidRPr="00C565E3" w:rsidRDefault="00777A92" w:rsidP="00777A92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0" w:name="OLE_LINK3"/>
      <w:r>
        <w:rPr>
          <w:sz w:val="24"/>
        </w:rPr>
        <w:t>Incheon</w:t>
      </w:r>
      <w:r w:rsidRPr="00B22470">
        <w:rPr>
          <w:sz w:val="24"/>
        </w:rPr>
        <w:t xml:space="preserve">, </w:t>
      </w:r>
      <w:r>
        <w:rPr>
          <w:sz w:val="24"/>
        </w:rPr>
        <w:t>21 - 25</w:t>
      </w:r>
      <w:r w:rsidRPr="00B22470">
        <w:rPr>
          <w:sz w:val="24"/>
        </w:rPr>
        <w:t xml:space="preserve"> </w:t>
      </w:r>
      <w:r>
        <w:rPr>
          <w:sz w:val="24"/>
        </w:rPr>
        <w:t>August</w:t>
      </w:r>
      <w:r w:rsidRPr="00B22470">
        <w:rPr>
          <w:sz w:val="24"/>
        </w:rPr>
        <w:t>, 202</w:t>
      </w:r>
      <w:r>
        <w:rPr>
          <w:sz w:val="24"/>
        </w:rPr>
        <w:t>3</w:t>
      </w:r>
    </w:p>
    <w:bookmarkEnd w:id="0"/>
    <w:p w:rsidR="00777A92" w:rsidRPr="00865F59" w:rsidRDefault="00777A92" w:rsidP="00777A92">
      <w:pPr>
        <w:pStyle w:val="Footer"/>
        <w:jc w:val="both"/>
        <w:rPr>
          <w:noProof w:val="0"/>
          <w:lang w:val="en-GB"/>
        </w:rPr>
      </w:pPr>
    </w:p>
    <w:p w:rsidR="00777A92" w:rsidRPr="005F78AC" w:rsidRDefault="00777A92" w:rsidP="00777A92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>Title:</w:t>
      </w:r>
      <w:r w:rsidRPr="005F78AC">
        <w:rPr>
          <w:sz w:val="24"/>
          <w:lang w:val="en-US"/>
        </w:rPr>
        <w:t xml:space="preserve"> </w:t>
      </w:r>
      <w:r w:rsidRPr="005F78AC">
        <w:rPr>
          <w:sz w:val="24"/>
          <w:lang w:val="en-US"/>
        </w:rPr>
        <w:tab/>
      </w:r>
      <w:r w:rsidR="00690F8A">
        <w:rPr>
          <w:sz w:val="24"/>
          <w:lang w:val="en-US"/>
        </w:rPr>
        <w:t xml:space="preserve">on </w:t>
      </w:r>
      <w:r w:rsidRPr="00330E9E">
        <w:rPr>
          <w:sz w:val="24"/>
          <w:lang w:val="en-US"/>
        </w:rPr>
        <w:t>TRP</w:t>
      </w:r>
      <w:r w:rsidR="00690F8A">
        <w:rPr>
          <w:sz w:val="24"/>
          <w:lang w:val="en-US"/>
        </w:rPr>
        <w:t xml:space="preserve"> for UL MIMO</w:t>
      </w:r>
    </w:p>
    <w:p w:rsidR="00777A92" w:rsidRPr="005F78AC" w:rsidRDefault="00777A92" w:rsidP="00777A92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 xml:space="preserve">Source: </w:t>
      </w:r>
      <w:r w:rsidRPr="005F78AC">
        <w:rPr>
          <w:b/>
          <w:sz w:val="24"/>
          <w:lang w:val="en-US"/>
        </w:rPr>
        <w:tab/>
      </w:r>
      <w:r w:rsidRPr="005F78AC">
        <w:rPr>
          <w:sz w:val="24"/>
          <w:lang w:val="en-US" w:eastAsia="zh-CN"/>
        </w:rPr>
        <w:t xml:space="preserve">Huawei, </w:t>
      </w:r>
      <w:proofErr w:type="spellStart"/>
      <w:r w:rsidRPr="005F78AC">
        <w:rPr>
          <w:sz w:val="24"/>
          <w:lang w:val="en-US" w:eastAsia="zh-CN"/>
        </w:rPr>
        <w:t>HiSilicon</w:t>
      </w:r>
      <w:proofErr w:type="spellEnd"/>
    </w:p>
    <w:p w:rsidR="00777A92" w:rsidRPr="005F78AC" w:rsidRDefault="00777A92" w:rsidP="00777A92">
      <w:pPr>
        <w:tabs>
          <w:tab w:val="left" w:pos="1985"/>
        </w:tabs>
        <w:ind w:left="1975" w:hangingChars="823" w:hanging="1975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Agenda item:</w:t>
      </w:r>
      <w:r w:rsidRPr="005F78AC">
        <w:rPr>
          <w:sz w:val="24"/>
          <w:lang w:val="en-US"/>
        </w:rPr>
        <w:tab/>
      </w:r>
      <w:r>
        <w:rPr>
          <w:sz w:val="24"/>
          <w:lang w:val="en-US" w:eastAsia="zh-CN"/>
        </w:rPr>
        <w:t>8.15.</w:t>
      </w:r>
      <w:r w:rsidR="004A4024">
        <w:rPr>
          <w:sz w:val="24"/>
          <w:lang w:val="en-US" w:eastAsia="zh-CN"/>
        </w:rPr>
        <w:t>2.</w:t>
      </w:r>
      <w:r>
        <w:rPr>
          <w:sz w:val="24"/>
          <w:lang w:val="en-US" w:eastAsia="zh-CN"/>
        </w:rPr>
        <w:t>1</w:t>
      </w:r>
    </w:p>
    <w:p w:rsidR="00777A92" w:rsidRPr="005F78AC" w:rsidRDefault="00777A92" w:rsidP="00777A92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Document for:</w:t>
      </w:r>
      <w:r w:rsidRPr="005F78AC">
        <w:rPr>
          <w:sz w:val="24"/>
          <w:lang w:val="en-US"/>
        </w:rPr>
        <w:tab/>
      </w:r>
      <w:r w:rsidR="0089758F">
        <w:rPr>
          <w:sz w:val="24"/>
          <w:lang w:val="en-US" w:eastAsia="zh-CN"/>
        </w:rPr>
        <w:t>discussion</w:t>
      </w:r>
    </w:p>
    <w:p w:rsidR="00777A92" w:rsidRPr="00865F59" w:rsidRDefault="00777A92" w:rsidP="00777A92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</w:p>
    <w:bookmarkStart w:id="1" w:name="_Hlk126747574"/>
    <w:p w:rsidR="00777A92" w:rsidRDefault="00921F57" w:rsidP="00777A92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-92529</wp:posOffset>
                </wp:positionH>
                <wp:positionV relativeFrom="paragraph">
                  <wp:posOffset>281124</wp:posOffset>
                </wp:positionV>
                <wp:extent cx="6449695" cy="3973104"/>
                <wp:effectExtent l="0" t="0" r="27305" b="279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9695" cy="397310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844CC4" id="Rectangle 1" o:spid="_x0000_s1026" style="position:absolute;margin-left:-7.3pt;margin-top:22.15pt;width:507.85pt;height:312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" filled="f" strokecolor="#1f3763 [1604]" strokeweight="1pt">
                <w10:wrap anchorx="margin"/>
              </v:rect>
            </w:pict>
          </mc:Fallback>
        </mc:AlternateContent>
      </w:r>
      <w:r w:rsidR="00154C67">
        <w:rPr>
          <w:rFonts w:eastAsia="DengXian"/>
          <w:sz w:val="22"/>
          <w:szCs w:val="22"/>
          <w:lang w:eastAsia="zh-CN"/>
        </w:rPr>
        <w:t>WF [1] in RAN4 #107 reached the following agreement. This contribution further discusses the two issues.</w:t>
      </w:r>
    </w:p>
    <w:p w:rsidR="00154C67" w:rsidRPr="002A087A" w:rsidRDefault="00154C67" w:rsidP="00154C67">
      <w:pPr>
        <w:rPr>
          <w:b/>
          <w:u w:val="single"/>
          <w:lang w:eastAsia="ko-KR"/>
        </w:rPr>
      </w:pPr>
      <w:r w:rsidRPr="002A087A">
        <w:rPr>
          <w:b/>
          <w:u w:val="single"/>
          <w:lang w:eastAsia="ko-KR"/>
        </w:rPr>
        <w:t>Issue 1-</w:t>
      </w:r>
      <w:r>
        <w:rPr>
          <w:b/>
          <w:u w:val="single"/>
          <w:lang w:eastAsia="ko-KR"/>
        </w:rPr>
        <w:t>2</w:t>
      </w:r>
      <w:r w:rsidRPr="002A087A">
        <w:rPr>
          <w:b/>
          <w:u w:val="single"/>
          <w:lang w:eastAsia="ko-KR"/>
        </w:rPr>
        <w:t xml:space="preserve">-1: </w:t>
      </w:r>
      <w:r>
        <w:rPr>
          <w:b/>
          <w:u w:val="single"/>
          <w:lang w:eastAsia="ko-KR"/>
        </w:rPr>
        <w:t xml:space="preserve">For non-coherent UE support </w:t>
      </w:r>
      <w:r w:rsidRPr="008A6559">
        <w:rPr>
          <w:b/>
          <w:u w:val="single"/>
          <w:lang w:eastAsia="ko-KR"/>
        </w:rPr>
        <w:t>fullpowerMode1</w:t>
      </w:r>
      <w:r>
        <w:rPr>
          <w:b/>
          <w:u w:val="single"/>
          <w:lang w:eastAsia="ko-KR"/>
        </w:rPr>
        <w:t xml:space="preserve"> TPMI index 2</w:t>
      </w:r>
    </w:p>
    <w:p w:rsidR="00154C67" w:rsidRPr="002A7AF1" w:rsidRDefault="00154C67" w:rsidP="00154C67">
      <w:pPr>
        <w:spacing w:after="120"/>
        <w:rPr>
          <w:rFonts w:eastAsia="SimSun"/>
          <w:b/>
          <w:szCs w:val="24"/>
        </w:rPr>
      </w:pPr>
      <w:r w:rsidRPr="002A7AF1">
        <w:rPr>
          <w:rFonts w:eastAsia="SimSun"/>
          <w:b/>
          <w:szCs w:val="24"/>
        </w:rPr>
        <w:t>Agreements:</w:t>
      </w:r>
    </w:p>
    <w:p w:rsidR="00154C67" w:rsidRPr="00154C67" w:rsidRDefault="00154C67" w:rsidP="00154C67">
      <w:pPr>
        <w:pStyle w:val="ListParagraph"/>
        <w:numPr>
          <w:ilvl w:val="1"/>
          <w:numId w:val="2"/>
        </w:numPr>
        <w:spacing w:after="120"/>
        <w:ind w:firstLineChars="0"/>
        <w:rPr>
          <w:rFonts w:eastAsia="SimSun"/>
          <w:szCs w:val="24"/>
        </w:rPr>
      </w:pPr>
      <w:r w:rsidRPr="002A7AF1">
        <w:rPr>
          <w:rFonts w:eastAsia="SimSun"/>
          <w:szCs w:val="24"/>
        </w:rPr>
        <w:t xml:space="preserve">FFS, RAN4 targets to finalize the TPMI index selection </w:t>
      </w:r>
      <w:r w:rsidRPr="002A7AF1">
        <w:rPr>
          <w:rFonts w:eastAsia="SimSun" w:hint="eastAsia"/>
          <w:szCs w:val="24"/>
        </w:rPr>
        <w:t>for</w:t>
      </w:r>
      <w:r w:rsidRPr="002A7AF1">
        <w:rPr>
          <w:rFonts w:eastAsia="SimSun"/>
          <w:szCs w:val="24"/>
        </w:rPr>
        <w:t xml:space="preserve"> non-coherent UE in August RAN4 meeting.</w:t>
      </w:r>
    </w:p>
    <w:p w:rsidR="00154C67" w:rsidRPr="002A087A" w:rsidRDefault="00154C67" w:rsidP="00154C67">
      <w:pPr>
        <w:rPr>
          <w:b/>
          <w:u w:val="single"/>
          <w:lang w:eastAsia="ko-KR"/>
        </w:rPr>
      </w:pPr>
      <w:r w:rsidRPr="002A087A">
        <w:rPr>
          <w:b/>
          <w:u w:val="single"/>
          <w:lang w:eastAsia="ko-KR"/>
        </w:rPr>
        <w:t>Issue 1-</w:t>
      </w:r>
      <w:r>
        <w:rPr>
          <w:b/>
          <w:u w:val="single"/>
          <w:lang w:eastAsia="ko-KR"/>
        </w:rPr>
        <w:t>2</w:t>
      </w:r>
      <w:r w:rsidRPr="002A087A">
        <w:rPr>
          <w:b/>
          <w:u w:val="single"/>
          <w:lang w:eastAsia="ko-KR"/>
        </w:rPr>
        <w:t xml:space="preserve">-2: </w:t>
      </w:r>
      <w:r>
        <w:rPr>
          <w:b/>
          <w:u w:val="single"/>
          <w:lang w:eastAsia="ko-KR"/>
        </w:rPr>
        <w:t xml:space="preserve">For fully Coherent UE support multiple TPMI index 2~5 </w:t>
      </w:r>
      <w:r w:rsidRPr="002A087A">
        <w:rPr>
          <w:b/>
          <w:u w:val="single"/>
          <w:lang w:eastAsia="ko-KR"/>
        </w:rPr>
        <w:t xml:space="preserve"> </w:t>
      </w:r>
    </w:p>
    <w:p w:rsidR="00154C67" w:rsidRPr="002A087A" w:rsidRDefault="00154C67" w:rsidP="00154C67">
      <w:pPr>
        <w:pStyle w:val="ListParagraph"/>
        <w:numPr>
          <w:ilvl w:val="0"/>
          <w:numId w:val="2"/>
        </w:numPr>
        <w:spacing w:after="120"/>
        <w:ind w:left="720" w:firstLineChars="0"/>
        <w:rPr>
          <w:rFonts w:eastAsia="SimSun"/>
          <w:szCs w:val="24"/>
        </w:rPr>
      </w:pPr>
      <w:r w:rsidRPr="002A087A">
        <w:rPr>
          <w:rFonts w:eastAsia="SimSun"/>
          <w:szCs w:val="24"/>
        </w:rPr>
        <w:t>Proposals</w:t>
      </w:r>
    </w:p>
    <w:p w:rsidR="00154C67" w:rsidRDefault="00154C67" w:rsidP="00154C67">
      <w:pPr>
        <w:pStyle w:val="ListParagraph"/>
        <w:numPr>
          <w:ilvl w:val="1"/>
          <w:numId w:val="2"/>
        </w:numPr>
        <w:spacing w:after="120"/>
        <w:ind w:left="1440" w:firstLineChars="0"/>
        <w:rPr>
          <w:rFonts w:eastAsia="SimSun"/>
          <w:szCs w:val="24"/>
        </w:rPr>
      </w:pPr>
      <w:r>
        <w:rPr>
          <w:rFonts w:eastAsia="SimSun"/>
          <w:szCs w:val="24"/>
        </w:rPr>
        <w:t xml:space="preserve">Option 1: multi-TPMI based test method </w:t>
      </w:r>
    </w:p>
    <w:p w:rsidR="00154C67" w:rsidRDefault="00154C67" w:rsidP="00154C67">
      <w:pPr>
        <w:pStyle w:val="ListParagraph"/>
        <w:numPr>
          <w:ilvl w:val="2"/>
          <w:numId w:val="2"/>
        </w:numPr>
        <w:spacing w:after="120"/>
        <w:ind w:left="2376" w:firstLineChars="0"/>
        <w:rPr>
          <w:rFonts w:eastAsia="SimSun"/>
          <w:szCs w:val="24"/>
        </w:rPr>
      </w:pPr>
      <w:r>
        <w:rPr>
          <w:rFonts w:eastAsia="SimSun"/>
          <w:szCs w:val="24"/>
        </w:rPr>
        <w:t>Option 1a: measure TRP under each TPMI, and then average TRPs as final performance metric. FFS TPMI index: TPMI 2~5 or 2&amp;3 or 4&amp;5;</w:t>
      </w:r>
    </w:p>
    <w:p w:rsidR="00154C67" w:rsidRDefault="00154C67" w:rsidP="00154C67">
      <w:pPr>
        <w:pStyle w:val="ListParagraph"/>
        <w:numPr>
          <w:ilvl w:val="2"/>
          <w:numId w:val="2"/>
        </w:numPr>
        <w:spacing w:after="120"/>
        <w:ind w:left="2376" w:firstLineChars="0"/>
        <w:rPr>
          <w:rFonts w:eastAsia="SimSun"/>
          <w:szCs w:val="24"/>
        </w:rPr>
      </w:pPr>
      <w:r>
        <w:rPr>
          <w:rFonts w:eastAsia="SimSun"/>
          <w:szCs w:val="24"/>
        </w:rPr>
        <w:t>Option 1b:</w:t>
      </w:r>
      <w:r w:rsidRPr="00AB1D44">
        <w:t xml:space="preserve"> </w:t>
      </w:r>
      <w:r w:rsidRPr="00AB1D44">
        <w:rPr>
          <w:rFonts w:eastAsia="SimSun"/>
          <w:szCs w:val="24"/>
        </w:rPr>
        <w:t>measure TRP under each TPMI</w:t>
      </w:r>
      <w:r>
        <w:rPr>
          <w:rFonts w:eastAsia="SimSun"/>
          <w:szCs w:val="24"/>
        </w:rPr>
        <w:t xml:space="preserve"> with index 2~5, no further processing. How to define requirement is FFS. FFS TPMI index: TPMI 2~5 or 2&amp;3 or 4&amp;5;</w:t>
      </w:r>
    </w:p>
    <w:p w:rsidR="00154C67" w:rsidRDefault="00154C67" w:rsidP="00154C67">
      <w:pPr>
        <w:pStyle w:val="ListParagraph"/>
        <w:numPr>
          <w:ilvl w:val="2"/>
          <w:numId w:val="2"/>
        </w:numPr>
        <w:spacing w:after="120"/>
        <w:ind w:left="2376" w:firstLineChars="0"/>
        <w:rPr>
          <w:rFonts w:eastAsia="SimSun"/>
          <w:szCs w:val="24"/>
        </w:rPr>
      </w:pPr>
      <w:r>
        <w:rPr>
          <w:rFonts w:eastAsia="SimSun"/>
          <w:szCs w:val="24"/>
        </w:rPr>
        <w:t>Option 1c: measure and record best EIRP at each test point (</w:t>
      </w:r>
      <w:r w:rsidRPr="009674CF">
        <w:rPr>
          <w:rFonts w:eastAsia="SimSun"/>
          <w:szCs w:val="24"/>
        </w:rPr>
        <w:t>swept over all applicable TPMI</w:t>
      </w:r>
      <w:r>
        <w:rPr>
          <w:rFonts w:eastAsia="SimSun"/>
          <w:szCs w:val="24"/>
        </w:rPr>
        <w:t xml:space="preserve">s </w:t>
      </w:r>
      <w:r>
        <w:rPr>
          <w:rFonts w:eastAsia="SimSun" w:hint="eastAsia"/>
          <w:szCs w:val="24"/>
        </w:rPr>
        <w:t>at</w:t>
      </w:r>
      <w:r>
        <w:rPr>
          <w:rFonts w:eastAsia="SimSun"/>
          <w:szCs w:val="24"/>
        </w:rPr>
        <w:t xml:space="preserve"> </w:t>
      </w:r>
      <w:r>
        <w:rPr>
          <w:rFonts w:eastAsia="SimSun" w:hint="eastAsia"/>
          <w:szCs w:val="24"/>
        </w:rPr>
        <w:t>each</w:t>
      </w:r>
      <w:r>
        <w:rPr>
          <w:rFonts w:eastAsia="SimSun"/>
          <w:szCs w:val="24"/>
        </w:rPr>
        <w:t xml:space="preserve"> </w:t>
      </w:r>
      <w:r>
        <w:rPr>
          <w:rFonts w:eastAsia="SimSun" w:hint="eastAsia"/>
          <w:szCs w:val="24"/>
        </w:rPr>
        <w:t>measurement</w:t>
      </w:r>
      <w:r>
        <w:rPr>
          <w:rFonts w:eastAsia="SimSun"/>
          <w:szCs w:val="24"/>
        </w:rPr>
        <w:t xml:space="preserve"> grid), and then integrate all the measured best EIRPs into a TRP-like performance metric. TPMI index 2~5;</w:t>
      </w:r>
    </w:p>
    <w:p w:rsidR="00154C67" w:rsidRDefault="00154C67" w:rsidP="00154C67">
      <w:pPr>
        <w:pStyle w:val="ListParagraph"/>
        <w:numPr>
          <w:ilvl w:val="1"/>
          <w:numId w:val="2"/>
        </w:numPr>
        <w:spacing w:after="120"/>
        <w:ind w:left="1440" w:firstLineChars="0"/>
        <w:rPr>
          <w:rFonts w:eastAsia="SimSun"/>
          <w:szCs w:val="24"/>
        </w:rPr>
      </w:pPr>
      <w:r>
        <w:rPr>
          <w:rFonts w:eastAsia="SimSun"/>
          <w:szCs w:val="24"/>
        </w:rPr>
        <w:t>Option 2</w:t>
      </w:r>
      <w:r w:rsidRPr="002A087A">
        <w:rPr>
          <w:rFonts w:eastAsia="SimSun"/>
          <w:szCs w:val="24"/>
        </w:rPr>
        <w:t xml:space="preserve">: </w:t>
      </w:r>
      <w:r>
        <w:rPr>
          <w:rFonts w:eastAsia="SimSun"/>
          <w:szCs w:val="24"/>
        </w:rPr>
        <w:t>single-TPMI based test method</w:t>
      </w:r>
    </w:p>
    <w:p w:rsidR="00154C67" w:rsidRDefault="00154C67" w:rsidP="00154C67">
      <w:pPr>
        <w:pStyle w:val="ListParagraph"/>
        <w:numPr>
          <w:ilvl w:val="2"/>
          <w:numId w:val="2"/>
        </w:numPr>
        <w:spacing w:after="120"/>
        <w:ind w:left="2376" w:firstLineChars="0"/>
        <w:rPr>
          <w:rFonts w:eastAsia="SimSun"/>
          <w:szCs w:val="24"/>
        </w:rPr>
      </w:pPr>
      <w:r>
        <w:rPr>
          <w:rFonts w:eastAsia="SimSun"/>
          <w:szCs w:val="24"/>
        </w:rPr>
        <w:t>Option 2a: measure TRP under TPMI index 2, as the final performance metric;</w:t>
      </w:r>
    </w:p>
    <w:p w:rsidR="00154C67" w:rsidRPr="00154C67" w:rsidRDefault="00154C67" w:rsidP="00777A92">
      <w:pPr>
        <w:pStyle w:val="ListParagraph"/>
        <w:numPr>
          <w:ilvl w:val="2"/>
          <w:numId w:val="2"/>
        </w:numPr>
        <w:spacing w:after="120"/>
        <w:ind w:left="2376" w:firstLineChars="0"/>
        <w:rPr>
          <w:rFonts w:eastAsia="SimSun"/>
          <w:szCs w:val="24"/>
        </w:rPr>
      </w:pPr>
      <w:r>
        <w:rPr>
          <w:rFonts w:eastAsia="SimSun"/>
          <w:szCs w:val="24"/>
        </w:rPr>
        <w:t xml:space="preserve">Option 2b: measure TRP under one of TPMI index within 3~5, as the final performance metric; </w:t>
      </w:r>
    </w:p>
    <w:p w:rsidR="00777A92" w:rsidRDefault="00A54116" w:rsidP="00777A92">
      <w:pPr>
        <w:pStyle w:val="Heading1"/>
        <w:rPr>
          <w:lang w:eastAsia="zh-CN"/>
        </w:rPr>
      </w:pPr>
      <w:r>
        <w:rPr>
          <w:lang w:eastAsia="zh-CN"/>
        </w:rPr>
        <w:t>Discussion and Proposals</w:t>
      </w:r>
    </w:p>
    <w:p w:rsidR="00852404" w:rsidRDefault="008274C6" w:rsidP="00777A92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According to Table 6.2D.1-</w:t>
      </w:r>
      <w:r w:rsidR="00A845A3">
        <w:rPr>
          <w:rFonts w:eastAsia="DengXian"/>
          <w:sz w:val="22"/>
          <w:szCs w:val="22"/>
          <w:lang w:eastAsia="zh-CN"/>
        </w:rPr>
        <w:t>3</w:t>
      </w:r>
      <w:r>
        <w:rPr>
          <w:rFonts w:eastAsia="DengXian"/>
          <w:sz w:val="22"/>
          <w:szCs w:val="22"/>
          <w:lang w:eastAsia="zh-CN"/>
        </w:rPr>
        <w:t xml:space="preserve"> </w:t>
      </w:r>
      <w:r w:rsidR="00054EE5">
        <w:rPr>
          <w:rFonts w:eastAsia="DengXian"/>
          <w:sz w:val="22"/>
          <w:szCs w:val="22"/>
          <w:lang w:eastAsia="zh-CN"/>
        </w:rPr>
        <w:t>(</w:t>
      </w:r>
      <w:r w:rsidR="00A845A3">
        <w:rPr>
          <w:rFonts w:eastAsia="DengXian"/>
          <w:sz w:val="22"/>
          <w:szCs w:val="22"/>
          <w:lang w:eastAsia="zh-CN"/>
        </w:rPr>
        <w:t>copied below</w:t>
      </w:r>
      <w:r w:rsidR="00054EE5">
        <w:rPr>
          <w:rFonts w:eastAsia="DengXian"/>
          <w:sz w:val="22"/>
          <w:szCs w:val="22"/>
          <w:lang w:eastAsia="zh-CN"/>
        </w:rPr>
        <w:t xml:space="preserve">) </w:t>
      </w:r>
      <w:r>
        <w:rPr>
          <w:rFonts w:eastAsia="DengXian"/>
          <w:sz w:val="22"/>
          <w:szCs w:val="22"/>
          <w:lang w:eastAsia="zh-CN"/>
        </w:rPr>
        <w:t xml:space="preserve">from TS38.101-1 [2], </w:t>
      </w:r>
      <w:r w:rsidR="009A5702">
        <w:rPr>
          <w:rFonts w:eastAsia="DengXian"/>
          <w:sz w:val="22"/>
          <w:szCs w:val="22"/>
          <w:lang w:eastAsia="zh-CN"/>
        </w:rPr>
        <w:t>full</w:t>
      </w:r>
      <w:r w:rsidR="00026C3A">
        <w:rPr>
          <w:rFonts w:eastAsia="DengXian"/>
          <w:sz w:val="22"/>
          <w:szCs w:val="22"/>
          <w:lang w:eastAsia="zh-CN"/>
        </w:rPr>
        <w:t>p</w:t>
      </w:r>
      <w:r w:rsidR="009A5702">
        <w:rPr>
          <w:rFonts w:eastAsia="DengXian"/>
          <w:sz w:val="22"/>
          <w:szCs w:val="22"/>
          <w:lang w:eastAsia="zh-CN"/>
        </w:rPr>
        <w:t>owerMode1</w:t>
      </w:r>
      <w:r w:rsidR="00026C3A">
        <w:rPr>
          <w:rFonts w:eastAsia="DengXian"/>
          <w:sz w:val="22"/>
          <w:szCs w:val="22"/>
          <w:lang w:eastAsia="zh-CN"/>
        </w:rPr>
        <w:t xml:space="preserve"> is </w:t>
      </w:r>
      <w:r w:rsidR="00054EE5">
        <w:rPr>
          <w:rFonts w:eastAsia="DengXian"/>
          <w:sz w:val="22"/>
          <w:szCs w:val="22"/>
          <w:lang w:eastAsia="zh-CN"/>
        </w:rPr>
        <w:t>for</w:t>
      </w:r>
      <w:r w:rsidR="00026C3A">
        <w:rPr>
          <w:rFonts w:eastAsia="DengXian"/>
          <w:sz w:val="22"/>
          <w:szCs w:val="22"/>
          <w:lang w:eastAsia="zh-CN"/>
        </w:rPr>
        <w:t xml:space="preserve"> one layer two port</w:t>
      </w:r>
      <w:r w:rsidR="00054EE5">
        <w:rPr>
          <w:rFonts w:eastAsia="DengXian"/>
          <w:sz w:val="22"/>
          <w:szCs w:val="22"/>
          <w:lang w:eastAsia="zh-CN"/>
        </w:rPr>
        <w:t xml:space="preserve">s </w:t>
      </w:r>
      <w:r w:rsidR="003623D9">
        <w:rPr>
          <w:rFonts w:eastAsia="DengXian"/>
          <w:sz w:val="22"/>
          <w:szCs w:val="22"/>
          <w:lang w:eastAsia="zh-CN"/>
        </w:rPr>
        <w:t>with TPMI index of 2</w:t>
      </w:r>
      <w:r w:rsidR="00054EE5">
        <w:rPr>
          <w:rFonts w:eastAsia="DengXian"/>
          <w:sz w:val="22"/>
          <w:szCs w:val="22"/>
          <w:lang w:eastAsia="zh-CN"/>
        </w:rPr>
        <w:t>.</w:t>
      </w:r>
      <w:r w:rsidR="00BB6E70">
        <w:rPr>
          <w:rFonts w:eastAsia="DengXian"/>
          <w:sz w:val="22"/>
          <w:szCs w:val="22"/>
          <w:lang w:eastAsia="zh-CN"/>
        </w:rPr>
        <w:t xml:space="preserve"> </w:t>
      </w:r>
    </w:p>
    <w:p w:rsidR="00852404" w:rsidRPr="00A1115A" w:rsidRDefault="00852404" w:rsidP="00852404">
      <w:pPr>
        <w:pStyle w:val="TH"/>
      </w:pPr>
      <w:r w:rsidRPr="00A1115A">
        <w:lastRenderedPageBreak/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-3: PUSCH C</w:t>
      </w:r>
      <w:r w:rsidRPr="00A1115A">
        <w:rPr>
          <w:rFonts w:hint="eastAsia"/>
        </w:rPr>
        <w:t>onfiguration</w:t>
      </w:r>
      <w:r w:rsidRPr="00A1115A">
        <w:t xml:space="preserve"> for uplink full power transmission (</w:t>
      </w:r>
      <w:proofErr w:type="spellStart"/>
      <w:r w:rsidRPr="00A1115A">
        <w:t>ULFPTx</w:t>
      </w:r>
      <w:proofErr w:type="spellEnd"/>
      <w:r w:rsidRPr="00A1115A">
        <w:t>)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852404" w:rsidRPr="00A1115A" w:rsidTr="006A6FF0">
        <w:tc>
          <w:tcPr>
            <w:tcW w:w="993" w:type="dxa"/>
          </w:tcPr>
          <w:p w:rsidR="00852404" w:rsidRPr="00A1115A" w:rsidRDefault="00852404" w:rsidP="006A6FF0">
            <w:pPr>
              <w:pStyle w:val="TAH"/>
            </w:pPr>
            <w:proofErr w:type="spellStart"/>
            <w:r w:rsidRPr="00A1115A">
              <w:t>ULFPTx</w:t>
            </w:r>
            <w:proofErr w:type="spellEnd"/>
            <w:r w:rsidRPr="00A1115A">
              <w:t xml:space="preserve"> Mode</w:t>
            </w:r>
          </w:p>
        </w:tc>
        <w:tc>
          <w:tcPr>
            <w:tcW w:w="2126" w:type="dxa"/>
          </w:tcPr>
          <w:p w:rsidR="00852404" w:rsidRPr="00A1115A" w:rsidRDefault="00852404" w:rsidP="006A6FF0">
            <w:pPr>
              <w:pStyle w:val="TAH"/>
            </w:pPr>
            <w:r w:rsidRPr="00A1115A">
              <w:t>Transmission scheme</w:t>
            </w:r>
          </w:p>
        </w:tc>
        <w:tc>
          <w:tcPr>
            <w:tcW w:w="1559" w:type="dxa"/>
          </w:tcPr>
          <w:p w:rsidR="00852404" w:rsidRPr="00A1115A" w:rsidRDefault="00852404" w:rsidP="006A6FF0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2693" w:type="dxa"/>
          </w:tcPr>
          <w:p w:rsidR="00852404" w:rsidRPr="00A1115A" w:rsidRDefault="00852404" w:rsidP="006A6FF0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Modulation</w:t>
            </w:r>
          </w:p>
        </w:tc>
        <w:tc>
          <w:tcPr>
            <w:tcW w:w="993" w:type="dxa"/>
          </w:tcPr>
          <w:p w:rsidR="00852404" w:rsidRPr="00A1115A" w:rsidRDefault="00852404" w:rsidP="006A6FF0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:rsidR="00852404" w:rsidRPr="00A1115A" w:rsidRDefault="00852404" w:rsidP="006A6FF0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Tx Port</w:t>
            </w:r>
          </w:p>
        </w:tc>
        <w:tc>
          <w:tcPr>
            <w:tcW w:w="1134" w:type="dxa"/>
          </w:tcPr>
          <w:p w:rsidR="00852404" w:rsidRPr="00A1115A" w:rsidRDefault="00852404" w:rsidP="006A6FF0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852404" w:rsidRPr="00A1115A" w:rsidTr="006A6FF0">
        <w:tc>
          <w:tcPr>
            <w:tcW w:w="993" w:type="dxa"/>
          </w:tcPr>
          <w:p w:rsidR="00852404" w:rsidRPr="00A1115A" w:rsidRDefault="00852404" w:rsidP="006A6FF0">
            <w:pPr>
              <w:pStyle w:val="TAC"/>
            </w:pPr>
            <w:r w:rsidRPr="00A1115A">
              <w:t>Mode-1</w:t>
            </w:r>
          </w:p>
        </w:tc>
        <w:tc>
          <w:tcPr>
            <w:tcW w:w="2126" w:type="dxa"/>
          </w:tcPr>
          <w:p w:rsidR="00852404" w:rsidRPr="00A1115A" w:rsidRDefault="00852404" w:rsidP="006A6FF0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:rsidR="00852404" w:rsidRPr="00A1115A" w:rsidRDefault="00852404" w:rsidP="006A6FF0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:rsidR="00852404" w:rsidRPr="00A1115A" w:rsidRDefault="00852404" w:rsidP="006A6FF0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  <w:r w:rsidRPr="00A1115A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993" w:type="dxa"/>
          </w:tcPr>
          <w:p w:rsidR="00852404" w:rsidRPr="00A1115A" w:rsidRDefault="00852404" w:rsidP="006A6FF0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:rsidR="00852404" w:rsidRPr="00A1115A" w:rsidRDefault="00852404" w:rsidP="006A6FF0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:rsidR="00852404" w:rsidRPr="00A1115A" w:rsidRDefault="00852404" w:rsidP="006A6FF0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</w:tr>
      <w:tr w:rsidR="00852404" w:rsidRPr="00A1115A" w:rsidTr="006A6FF0">
        <w:tc>
          <w:tcPr>
            <w:tcW w:w="993" w:type="dxa"/>
          </w:tcPr>
          <w:p w:rsidR="00852404" w:rsidRPr="00A1115A" w:rsidRDefault="00852404" w:rsidP="006A6FF0">
            <w:pPr>
              <w:pStyle w:val="TAC"/>
            </w:pPr>
            <w:r w:rsidRPr="00A1115A">
              <w:t>Mode-2</w:t>
            </w:r>
          </w:p>
        </w:tc>
        <w:tc>
          <w:tcPr>
            <w:tcW w:w="2126" w:type="dxa"/>
          </w:tcPr>
          <w:p w:rsidR="00852404" w:rsidRPr="00A1115A" w:rsidRDefault="00852404" w:rsidP="006A6FF0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:rsidR="00852404" w:rsidRPr="00A1115A" w:rsidRDefault="00852404" w:rsidP="006A6FF0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:rsidR="00852404" w:rsidRPr="00A1115A" w:rsidRDefault="00852404" w:rsidP="006A6FF0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:rsidR="00852404" w:rsidRPr="00A1115A" w:rsidRDefault="00852404" w:rsidP="006A6FF0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:rsidR="00852404" w:rsidRPr="00A1115A" w:rsidRDefault="00852404" w:rsidP="006A6FF0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:rsidR="00852404" w:rsidRPr="00A1115A" w:rsidRDefault="00852404" w:rsidP="006A6FF0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 or 1</w:t>
            </w:r>
            <w:r w:rsidRPr="00A1115A">
              <w:rPr>
                <w:rFonts w:eastAsia="CG Times (WN)"/>
                <w:vertAlign w:val="superscript"/>
              </w:rPr>
              <w:t>NOTE2</w:t>
            </w:r>
          </w:p>
        </w:tc>
      </w:tr>
      <w:tr w:rsidR="00852404" w:rsidRPr="00A1115A" w:rsidTr="006A6FF0">
        <w:tc>
          <w:tcPr>
            <w:tcW w:w="993" w:type="dxa"/>
          </w:tcPr>
          <w:p w:rsidR="00852404" w:rsidRPr="00A1115A" w:rsidRDefault="00852404" w:rsidP="006A6FF0">
            <w:pPr>
              <w:pStyle w:val="TAC"/>
            </w:pPr>
            <w:r w:rsidRPr="00A1115A">
              <w:t>Mode-full power</w:t>
            </w:r>
          </w:p>
        </w:tc>
        <w:tc>
          <w:tcPr>
            <w:tcW w:w="2126" w:type="dxa"/>
          </w:tcPr>
          <w:p w:rsidR="00852404" w:rsidRPr="00A1115A" w:rsidRDefault="00852404" w:rsidP="006A6FF0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:rsidR="00852404" w:rsidRPr="00A1115A" w:rsidRDefault="00852404" w:rsidP="006A6FF0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:rsidR="00852404" w:rsidRPr="00A1115A" w:rsidRDefault="00852404" w:rsidP="006A6FF0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:rsidR="00852404" w:rsidRPr="00A1115A" w:rsidRDefault="00852404" w:rsidP="006A6FF0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:rsidR="00852404" w:rsidRPr="00A1115A" w:rsidRDefault="00852404" w:rsidP="006A6FF0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:rsidR="00852404" w:rsidRPr="00A1115A" w:rsidRDefault="00852404" w:rsidP="006A6FF0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0,1</w:t>
            </w:r>
          </w:p>
        </w:tc>
      </w:tr>
      <w:tr w:rsidR="00852404" w:rsidRPr="00A1115A" w:rsidTr="006A6FF0">
        <w:tc>
          <w:tcPr>
            <w:tcW w:w="10632" w:type="dxa"/>
            <w:gridSpan w:val="7"/>
          </w:tcPr>
          <w:p w:rsidR="00852404" w:rsidRPr="00A1115A" w:rsidRDefault="00852404" w:rsidP="006A6FF0">
            <w:pPr>
              <w:pStyle w:val="TAN"/>
              <w:rPr>
                <w:color w:val="000000"/>
              </w:rPr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  <w:p w:rsidR="00852404" w:rsidRPr="00A1115A" w:rsidRDefault="00852404" w:rsidP="006A6FF0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2:</w:t>
            </w:r>
            <w:r w:rsidRPr="00A1115A">
              <w:rPr>
                <w:color w:val="000000"/>
              </w:rPr>
              <w:tab/>
              <w:t>TPMI index selected shall be based upon the full power TPMI reported by the UE [8, TS 38.213].</w:t>
            </w:r>
          </w:p>
          <w:p w:rsidR="00852404" w:rsidRPr="00A1115A" w:rsidRDefault="00852404" w:rsidP="006A6FF0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3:</w:t>
            </w:r>
            <w:r w:rsidRPr="00A1115A">
              <w:rPr>
                <w:color w:val="000000"/>
              </w:rPr>
              <w:tab/>
              <w:t xml:space="preserve">For PUSCH configured with </w:t>
            </w:r>
            <w:r w:rsidRPr="004015A4">
              <w:rPr>
                <w:i/>
                <w:iCs/>
                <w:color w:val="000000"/>
              </w:rPr>
              <w:t>ul-</w:t>
            </w:r>
            <w:proofErr w:type="spellStart"/>
            <w:r w:rsidRPr="004015A4">
              <w:rPr>
                <w:i/>
                <w:iCs/>
                <w:color w:val="000000"/>
              </w:rPr>
              <w:t>FullPowerTransmission</w:t>
            </w:r>
            <w:proofErr w:type="spellEnd"/>
            <w:r w:rsidRPr="00A1115A">
              <w:rPr>
                <w:color w:val="000000"/>
              </w:rPr>
              <w:t xml:space="preserve"> set to </w:t>
            </w:r>
            <w:r w:rsidRPr="004015A4">
              <w:rPr>
                <w:i/>
                <w:iCs/>
                <w:color w:val="000000"/>
              </w:rPr>
              <w:t>fullpowerMode1</w:t>
            </w:r>
            <w:r w:rsidRPr="00A1115A">
              <w:rPr>
                <w:color w:val="000000"/>
              </w:rPr>
              <w:t xml:space="preserve">, all the transmitter requirement for CP-OFDM based modulation </w:t>
            </w:r>
            <w:r>
              <w:rPr>
                <w:color w:val="000000"/>
              </w:rPr>
              <w:t>does</w:t>
            </w:r>
            <w:r w:rsidRPr="00A1115A">
              <w:rPr>
                <w:color w:val="000000"/>
              </w:rPr>
              <w:t xml:space="preserve"> not need to be verified if the requirement</w:t>
            </w:r>
            <w:r>
              <w:rPr>
                <w:color w:val="000000"/>
              </w:rPr>
              <w:t>s</w:t>
            </w:r>
            <w:r w:rsidRPr="00A1115A">
              <w:rPr>
                <w:color w:val="000000"/>
              </w:rPr>
              <w:t xml:space="preserve"> for </w:t>
            </w:r>
            <w:r>
              <w:rPr>
                <w:color w:val="000000"/>
              </w:rPr>
              <w:t xml:space="preserve">2-layer </w:t>
            </w:r>
            <w:r w:rsidRPr="00A1115A">
              <w:rPr>
                <w:color w:val="000000"/>
              </w:rPr>
              <w:t xml:space="preserve">UL MIMO </w:t>
            </w:r>
            <w:r>
              <w:rPr>
                <w:color w:val="000000"/>
              </w:rPr>
              <w:t xml:space="preserve">according to </w:t>
            </w:r>
            <w:r w:rsidRPr="00040D4B">
              <w:rPr>
                <w:color w:val="000000"/>
              </w:rPr>
              <w:t>Table 6.2D.1-2</w:t>
            </w:r>
            <w:r>
              <w:rPr>
                <w:color w:val="000000"/>
              </w:rPr>
              <w:t xml:space="preserve"> </w:t>
            </w:r>
            <w:r w:rsidRPr="00A1115A">
              <w:rPr>
                <w:color w:val="000000"/>
              </w:rPr>
              <w:t>has been v</w:t>
            </w:r>
            <w:r>
              <w:rPr>
                <w:color w:val="000000"/>
              </w:rPr>
              <w:t>erified</w:t>
            </w:r>
            <w:r w:rsidRPr="00A1115A">
              <w:rPr>
                <w:color w:val="000000"/>
              </w:rPr>
              <w:t>.</w:t>
            </w:r>
          </w:p>
        </w:tc>
      </w:tr>
    </w:tbl>
    <w:p w:rsidR="00DE798F" w:rsidRDefault="00DE798F" w:rsidP="00777A92">
      <w:pPr>
        <w:rPr>
          <w:rFonts w:eastAsia="DengXian"/>
          <w:sz w:val="22"/>
          <w:szCs w:val="22"/>
          <w:lang w:eastAsia="zh-CN"/>
        </w:rPr>
      </w:pPr>
    </w:p>
    <w:p w:rsidR="00DE798F" w:rsidRDefault="0090296D" w:rsidP="00777A92">
      <w:pPr>
        <w:rPr>
          <w:rFonts w:eastAsia="DengXian"/>
          <w:sz w:val="22"/>
          <w:szCs w:val="22"/>
          <w:lang w:eastAsia="zh-CN"/>
        </w:rPr>
      </w:pPr>
      <w:r w:rsidRPr="0090296D">
        <w:rPr>
          <w:rFonts w:eastAsia="DengXian"/>
          <w:sz w:val="22"/>
          <w:szCs w:val="22"/>
          <w:lang w:eastAsia="zh-CN"/>
        </w:rPr>
        <w:t xml:space="preserve">Table 7.3.1.1.2-5A </w:t>
      </w:r>
      <w:r w:rsidR="0043349A">
        <w:rPr>
          <w:rFonts w:eastAsia="DengXian"/>
          <w:sz w:val="22"/>
          <w:szCs w:val="22"/>
          <w:lang w:eastAsia="zh-CN"/>
        </w:rPr>
        <w:t xml:space="preserve">(copied below) </w:t>
      </w:r>
      <w:r w:rsidR="00DE798F">
        <w:rPr>
          <w:rFonts w:eastAsia="DengXian"/>
          <w:sz w:val="22"/>
          <w:szCs w:val="22"/>
          <w:lang w:eastAsia="zh-CN"/>
        </w:rPr>
        <w:t>in TS 38.21</w:t>
      </w:r>
      <w:r>
        <w:rPr>
          <w:rFonts w:eastAsia="DengXian"/>
          <w:sz w:val="22"/>
          <w:szCs w:val="22"/>
          <w:lang w:eastAsia="zh-CN"/>
        </w:rPr>
        <w:t>2</w:t>
      </w:r>
      <w:r w:rsidR="00DE798F">
        <w:rPr>
          <w:rFonts w:eastAsia="DengXian"/>
          <w:sz w:val="22"/>
          <w:szCs w:val="22"/>
          <w:lang w:eastAsia="zh-CN"/>
        </w:rPr>
        <w:t xml:space="preserve"> [</w:t>
      </w:r>
      <w:r>
        <w:rPr>
          <w:rFonts w:eastAsia="DengXian"/>
          <w:sz w:val="22"/>
          <w:szCs w:val="22"/>
          <w:lang w:eastAsia="zh-CN"/>
        </w:rPr>
        <w:t>3</w:t>
      </w:r>
      <w:r w:rsidR="00DE798F">
        <w:rPr>
          <w:rFonts w:eastAsia="DengXian"/>
          <w:sz w:val="22"/>
          <w:szCs w:val="22"/>
          <w:lang w:eastAsia="zh-CN"/>
        </w:rPr>
        <w:t>]</w:t>
      </w:r>
      <w:r>
        <w:rPr>
          <w:rFonts w:eastAsia="DengXian"/>
          <w:sz w:val="22"/>
          <w:szCs w:val="22"/>
          <w:lang w:eastAsia="zh-CN"/>
        </w:rPr>
        <w:t xml:space="preserve"> shows</w:t>
      </w:r>
      <w:r w:rsidR="00DE798F">
        <w:rPr>
          <w:rFonts w:eastAsia="DengXian"/>
          <w:sz w:val="22"/>
          <w:szCs w:val="22"/>
          <w:lang w:eastAsia="zh-CN"/>
        </w:rPr>
        <w:t xml:space="preserve"> that TPMI index 2 </w:t>
      </w:r>
      <w:r>
        <w:rPr>
          <w:rFonts w:eastAsia="DengXian"/>
          <w:sz w:val="22"/>
          <w:szCs w:val="22"/>
          <w:lang w:eastAsia="zh-CN"/>
        </w:rPr>
        <w:t xml:space="preserve">is for </w:t>
      </w:r>
      <w:r w:rsidR="00DE798F">
        <w:rPr>
          <w:rFonts w:eastAsia="DengXian"/>
          <w:sz w:val="22"/>
          <w:szCs w:val="22"/>
          <w:lang w:eastAsia="zh-CN"/>
        </w:rPr>
        <w:t>non-coherent UL MIMO</w:t>
      </w:r>
      <w:r>
        <w:rPr>
          <w:rFonts w:eastAsia="DengXian"/>
          <w:sz w:val="22"/>
          <w:szCs w:val="22"/>
          <w:lang w:eastAsia="zh-CN"/>
        </w:rPr>
        <w:t xml:space="preserve"> when </w:t>
      </w:r>
      <w:r w:rsidRPr="0090296D">
        <w:rPr>
          <w:rFonts w:eastAsia="DengXian"/>
          <w:sz w:val="22"/>
          <w:szCs w:val="22"/>
          <w:lang w:eastAsia="zh-CN"/>
        </w:rPr>
        <w:t>ul</w:t>
      </w:r>
      <w:r>
        <w:rPr>
          <w:rFonts w:eastAsia="DengXian"/>
          <w:sz w:val="22"/>
          <w:szCs w:val="22"/>
          <w:lang w:eastAsia="zh-CN"/>
        </w:rPr>
        <w:noBreakHyphen/>
      </w:r>
      <w:proofErr w:type="spellStart"/>
      <w:r w:rsidRPr="0090296D">
        <w:rPr>
          <w:rFonts w:eastAsia="DengXian"/>
          <w:sz w:val="22"/>
          <w:szCs w:val="22"/>
          <w:lang w:eastAsia="zh-CN"/>
        </w:rPr>
        <w:t>FullPowerTransmission</w:t>
      </w:r>
      <w:proofErr w:type="spellEnd"/>
      <w:r w:rsidRPr="0090296D">
        <w:rPr>
          <w:rFonts w:eastAsia="DengXian"/>
          <w:sz w:val="22"/>
          <w:szCs w:val="22"/>
          <w:lang w:eastAsia="zh-CN"/>
        </w:rPr>
        <w:t xml:space="preserve"> = fullpowerMode1</w:t>
      </w:r>
      <w:r w:rsidR="00DE798F">
        <w:rPr>
          <w:rFonts w:eastAsia="DengXian"/>
          <w:sz w:val="22"/>
          <w:szCs w:val="22"/>
          <w:lang w:eastAsia="zh-CN"/>
        </w:rPr>
        <w:t>.</w:t>
      </w:r>
    </w:p>
    <w:p w:rsidR="0090296D" w:rsidRPr="00ED4AF8" w:rsidRDefault="0090296D" w:rsidP="0090296D">
      <w:pPr>
        <w:pStyle w:val="TH"/>
        <w:rPr>
          <w:lang w:eastAsia="zh-CN"/>
        </w:rPr>
      </w:pPr>
      <w:r w:rsidRPr="00ED4AF8">
        <w:t xml:space="preserve">Table </w:t>
      </w:r>
      <w:r w:rsidRPr="00ED4AF8">
        <w:rPr>
          <w:rFonts w:hint="eastAsia"/>
          <w:lang w:eastAsia="zh-CN"/>
        </w:rPr>
        <w:t>7.3.1.1.2</w:t>
      </w:r>
      <w:r w:rsidRPr="00ED4AF8">
        <w:t>-</w:t>
      </w:r>
      <w:r w:rsidRPr="00ED4AF8">
        <w:rPr>
          <w:rFonts w:hint="eastAsia"/>
          <w:lang w:eastAsia="zh-CN"/>
        </w:rPr>
        <w:t>5</w:t>
      </w:r>
      <w:r w:rsidRPr="00ED4AF8">
        <w:rPr>
          <w:lang w:eastAsia="zh-CN"/>
        </w:rPr>
        <w:t>A</w:t>
      </w:r>
      <w:r w:rsidRPr="00ED4AF8">
        <w:rPr>
          <w:rFonts w:hint="eastAsia"/>
          <w:lang w:eastAsia="zh-CN"/>
        </w:rPr>
        <w:t xml:space="preserve">: </w:t>
      </w:r>
      <w:r w:rsidRPr="00ED4AF8">
        <w:t>Precoding information and number of layers</w:t>
      </w:r>
      <w:r w:rsidRPr="00ED4AF8">
        <w:rPr>
          <w:rFonts w:hint="eastAsia"/>
          <w:lang w:eastAsia="zh-CN"/>
        </w:rPr>
        <w:t>, for 2 antenna ports</w:t>
      </w:r>
      <w:r w:rsidRPr="00ED4AF8">
        <w:t xml:space="preserve"> or Second Precoding information</w:t>
      </w:r>
      <w:r w:rsidRPr="00ED4AF8">
        <w:rPr>
          <w:rFonts w:hint="eastAsia"/>
          <w:lang w:eastAsia="zh-CN"/>
        </w:rPr>
        <w:t xml:space="preserve">, if </w:t>
      </w:r>
      <w:r w:rsidRPr="00ED4AF8">
        <w:t>transform</w:t>
      </w:r>
      <w:r w:rsidRPr="00ED4AF8">
        <w:rPr>
          <w:rFonts w:hint="eastAsia"/>
          <w:lang w:eastAsia="zh-CN"/>
        </w:rPr>
        <w:t xml:space="preserve"> p</w:t>
      </w:r>
      <w:r w:rsidRPr="00ED4AF8">
        <w:t>recoder</w:t>
      </w:r>
      <w:r w:rsidRPr="00ED4AF8">
        <w:rPr>
          <w:rFonts w:hint="eastAsia"/>
          <w:lang w:eastAsia="zh-CN"/>
        </w:rPr>
        <w:t xml:space="preserve"> is</w:t>
      </w:r>
      <w:r w:rsidRPr="00ED4AF8">
        <w:rPr>
          <w:lang w:eastAsia="zh-CN"/>
        </w:rPr>
        <w:t xml:space="preserve"> enabled</w:t>
      </w:r>
      <w:r w:rsidRPr="00ED4AF8">
        <w:rPr>
          <w:rFonts w:hint="eastAsia"/>
          <w:lang w:eastAsia="zh-CN"/>
        </w:rPr>
        <w:t xml:space="preserve"> and </w:t>
      </w:r>
      <w:r w:rsidRPr="00ED4AF8">
        <w:rPr>
          <w:i/>
          <w:iCs/>
        </w:rPr>
        <w:t>ul-</w:t>
      </w:r>
      <w:proofErr w:type="spellStart"/>
      <w:r w:rsidRPr="00ED4AF8">
        <w:rPr>
          <w:i/>
          <w:iCs/>
        </w:rPr>
        <w:t>FullPowerTransmission</w:t>
      </w:r>
      <w:proofErr w:type="spellEnd"/>
      <w:r w:rsidRPr="00ED4AF8">
        <w:rPr>
          <w:i/>
          <w:lang w:eastAsia="zh-CN"/>
        </w:rPr>
        <w:t xml:space="preserve"> </w:t>
      </w:r>
      <w:r w:rsidRPr="00ED4AF8">
        <w:rPr>
          <w:i/>
          <w:iCs/>
          <w:lang w:eastAsia="zh-CN"/>
        </w:rPr>
        <w:t>=</w:t>
      </w:r>
      <w:r w:rsidRPr="00ED4AF8">
        <w:rPr>
          <w:i/>
          <w:iCs/>
        </w:rPr>
        <w:t xml:space="preserve"> fullpowerMode</w:t>
      </w:r>
      <w:r w:rsidRPr="00ED4AF8">
        <w:rPr>
          <w:i/>
          <w:iCs/>
          <w:lang w:eastAsia="zh-CN"/>
        </w:rPr>
        <w:t>1</w:t>
      </w:r>
      <w:r w:rsidRPr="00ED4AF8">
        <w:rPr>
          <w:rFonts w:hint="eastAsia"/>
          <w:lang w:eastAsia="zh-CN"/>
        </w:rPr>
        <w:t xml:space="preserve">, or if </w:t>
      </w:r>
      <w:r w:rsidRPr="00ED4AF8">
        <w:t>transform</w:t>
      </w:r>
      <w:r w:rsidRPr="00ED4AF8">
        <w:rPr>
          <w:rFonts w:hint="eastAsia"/>
          <w:lang w:eastAsia="zh-CN"/>
        </w:rPr>
        <w:t xml:space="preserve"> p</w:t>
      </w:r>
      <w:r w:rsidRPr="00ED4AF8">
        <w:t>recoder</w:t>
      </w:r>
      <w:r w:rsidRPr="00ED4AF8">
        <w:rPr>
          <w:rFonts w:hint="eastAsia"/>
          <w:lang w:eastAsia="zh-CN"/>
        </w:rPr>
        <w:t xml:space="preserve"> is</w:t>
      </w:r>
      <w:r w:rsidRPr="00ED4AF8">
        <w:rPr>
          <w:lang w:eastAsia="zh-CN"/>
        </w:rPr>
        <w:t xml:space="preserve"> disabled</w:t>
      </w:r>
      <w:r w:rsidRPr="00ED4AF8">
        <w:rPr>
          <w:rFonts w:hint="eastAsia"/>
          <w:i/>
          <w:lang w:eastAsia="zh-CN"/>
        </w:rPr>
        <w:t xml:space="preserve">, </w:t>
      </w:r>
      <w:proofErr w:type="spellStart"/>
      <w:r w:rsidRPr="00ED4AF8">
        <w:rPr>
          <w:i/>
          <w:iCs/>
          <w:lang w:eastAsia="zh-CN"/>
        </w:rPr>
        <w:t>maxRank</w:t>
      </w:r>
      <w:proofErr w:type="spellEnd"/>
      <w:r w:rsidRPr="00ED4AF8">
        <w:rPr>
          <w:rFonts w:hint="eastAsia"/>
          <w:iCs/>
          <w:lang w:eastAsia="zh-CN"/>
        </w:rPr>
        <w:t xml:space="preserve"> = 1, and </w:t>
      </w:r>
      <w:r w:rsidRPr="00ED4AF8">
        <w:rPr>
          <w:i/>
          <w:iCs/>
        </w:rPr>
        <w:t>ul-</w:t>
      </w:r>
      <w:proofErr w:type="spellStart"/>
      <w:r w:rsidRPr="00ED4AF8">
        <w:rPr>
          <w:i/>
          <w:iCs/>
        </w:rPr>
        <w:t>FullPowerTransmission</w:t>
      </w:r>
      <w:proofErr w:type="spellEnd"/>
      <w:r w:rsidRPr="00ED4AF8">
        <w:rPr>
          <w:i/>
          <w:lang w:eastAsia="zh-CN"/>
        </w:rPr>
        <w:t xml:space="preserve"> </w:t>
      </w:r>
      <w:r w:rsidRPr="00ED4AF8">
        <w:rPr>
          <w:i/>
          <w:iCs/>
          <w:lang w:eastAsia="zh-CN"/>
        </w:rPr>
        <w:t>=</w:t>
      </w:r>
      <w:r w:rsidRPr="00ED4AF8">
        <w:rPr>
          <w:i/>
          <w:iCs/>
        </w:rPr>
        <w:t xml:space="preserve"> fullpowerMode</w:t>
      </w:r>
      <w:r w:rsidRPr="00ED4AF8">
        <w:rPr>
          <w:i/>
          <w:iCs/>
          <w:lang w:eastAsia="zh-CN"/>
        </w:rPr>
        <w:t>1</w:t>
      </w:r>
    </w:p>
    <w:tbl>
      <w:tblPr>
        <w:tblW w:w="6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6"/>
        <w:gridCol w:w="4210"/>
      </w:tblGrid>
      <w:tr w:rsidR="0090296D" w:rsidRPr="00ED4AF8" w:rsidTr="005C19FA">
        <w:trPr>
          <w:trHeight w:val="424"/>
          <w:jc w:val="center"/>
        </w:trPr>
        <w:tc>
          <w:tcPr>
            <w:tcW w:w="2096" w:type="dxa"/>
            <w:shd w:val="clear" w:color="auto" w:fill="D9D9D9"/>
            <w:vAlign w:val="center"/>
          </w:tcPr>
          <w:p w:rsidR="0090296D" w:rsidRPr="00ED4AF8" w:rsidRDefault="0090296D" w:rsidP="005C19FA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Bit field mapped to index</w:t>
            </w:r>
          </w:p>
        </w:tc>
        <w:tc>
          <w:tcPr>
            <w:tcW w:w="4210" w:type="dxa"/>
            <w:shd w:val="clear" w:color="auto" w:fill="D9D9D9"/>
            <w:vAlign w:val="center"/>
          </w:tcPr>
          <w:p w:rsidR="0090296D" w:rsidRPr="00ED4AF8" w:rsidRDefault="0090296D" w:rsidP="005C19FA">
            <w:pPr>
              <w:pStyle w:val="TAC"/>
              <w:rPr>
                <w:lang w:eastAsia="zh-CN"/>
              </w:rPr>
            </w:pPr>
            <w:proofErr w:type="spellStart"/>
            <w:r w:rsidRPr="00ED4AF8">
              <w:rPr>
                <w:i/>
                <w:lang w:eastAsia="zh-CN"/>
              </w:rPr>
              <w:t>codebookSubset</w:t>
            </w:r>
            <w:proofErr w:type="spellEnd"/>
            <w:r w:rsidRPr="00ED4AF8">
              <w:rPr>
                <w:rFonts w:hint="eastAsia"/>
                <w:lang w:eastAsia="zh-CN"/>
              </w:rPr>
              <w:t xml:space="preserve">= </w:t>
            </w:r>
            <w:proofErr w:type="spellStart"/>
            <w:r w:rsidRPr="00ED4AF8">
              <w:rPr>
                <w:rFonts w:hint="eastAsia"/>
                <w:i/>
                <w:lang w:eastAsia="zh-CN"/>
              </w:rPr>
              <w:t>n</w:t>
            </w:r>
            <w:r w:rsidRPr="00ED4AF8">
              <w:rPr>
                <w:i/>
                <w:lang w:eastAsia="zh-CN"/>
              </w:rPr>
              <w:t>onCoherent</w:t>
            </w:r>
            <w:proofErr w:type="spellEnd"/>
          </w:p>
        </w:tc>
      </w:tr>
      <w:tr w:rsidR="0090296D" w:rsidRPr="00ED4AF8" w:rsidTr="005C19FA">
        <w:trPr>
          <w:jc w:val="center"/>
        </w:trPr>
        <w:tc>
          <w:tcPr>
            <w:tcW w:w="2096" w:type="dxa"/>
            <w:shd w:val="clear" w:color="auto" w:fill="D9D9D9"/>
          </w:tcPr>
          <w:p w:rsidR="0090296D" w:rsidRPr="00ED4AF8" w:rsidRDefault="0090296D" w:rsidP="005C19FA">
            <w:pPr>
              <w:pStyle w:val="TAC"/>
            </w:pPr>
            <w:r w:rsidRPr="00ED4AF8">
              <w:t>0</w:t>
            </w:r>
          </w:p>
        </w:tc>
        <w:tc>
          <w:tcPr>
            <w:tcW w:w="4210" w:type="dxa"/>
          </w:tcPr>
          <w:p w:rsidR="0090296D" w:rsidRPr="00ED4AF8" w:rsidRDefault="0090296D" w:rsidP="005C19FA">
            <w:pPr>
              <w:pStyle w:val="TAC"/>
              <w:rPr>
                <w:lang w:eastAsia="zh-CN"/>
              </w:rPr>
            </w:pPr>
            <w:r w:rsidRPr="00ED4AF8">
              <w:t>1 layer: TPMI=0</w:t>
            </w:r>
          </w:p>
        </w:tc>
      </w:tr>
      <w:tr w:rsidR="0090296D" w:rsidRPr="00ED4AF8" w:rsidTr="005C19FA">
        <w:trPr>
          <w:jc w:val="center"/>
        </w:trPr>
        <w:tc>
          <w:tcPr>
            <w:tcW w:w="2096" w:type="dxa"/>
            <w:shd w:val="clear" w:color="auto" w:fill="D9D9D9"/>
            <w:vAlign w:val="center"/>
          </w:tcPr>
          <w:p w:rsidR="0090296D" w:rsidRPr="00ED4AF8" w:rsidRDefault="0090296D" w:rsidP="005C19FA">
            <w:pPr>
              <w:pStyle w:val="TAC"/>
            </w:pPr>
            <w:r w:rsidRPr="00ED4AF8">
              <w:rPr>
                <w:rFonts w:hint="eastAsia"/>
                <w:lang w:eastAsia="zh-CN"/>
              </w:rPr>
              <w:t>1</w:t>
            </w:r>
          </w:p>
        </w:tc>
        <w:tc>
          <w:tcPr>
            <w:tcW w:w="4210" w:type="dxa"/>
            <w:vAlign w:val="center"/>
          </w:tcPr>
          <w:p w:rsidR="0090296D" w:rsidRPr="00ED4AF8" w:rsidRDefault="0090296D" w:rsidP="005C19FA">
            <w:pPr>
              <w:pStyle w:val="TAC"/>
              <w:rPr>
                <w:lang w:eastAsia="zh-CN"/>
              </w:rPr>
            </w:pPr>
            <w:r w:rsidRPr="00ED4AF8">
              <w:t>1 layer: TPMI=1</w:t>
            </w:r>
          </w:p>
        </w:tc>
      </w:tr>
      <w:tr w:rsidR="0090296D" w:rsidRPr="00ED4AF8" w:rsidTr="005C19FA">
        <w:trPr>
          <w:jc w:val="center"/>
        </w:trPr>
        <w:tc>
          <w:tcPr>
            <w:tcW w:w="2096" w:type="dxa"/>
            <w:shd w:val="clear" w:color="auto" w:fill="D9D9D9"/>
            <w:vAlign w:val="center"/>
          </w:tcPr>
          <w:p w:rsidR="0090296D" w:rsidRPr="00ED4AF8" w:rsidRDefault="0090296D" w:rsidP="005C19FA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2</w:t>
            </w:r>
          </w:p>
        </w:tc>
        <w:tc>
          <w:tcPr>
            <w:tcW w:w="4210" w:type="dxa"/>
            <w:vAlign w:val="center"/>
          </w:tcPr>
          <w:p w:rsidR="0090296D" w:rsidRPr="00ED4AF8" w:rsidRDefault="0090296D" w:rsidP="005C19FA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1 layer: TPMI=2</w:t>
            </w:r>
          </w:p>
        </w:tc>
      </w:tr>
      <w:tr w:rsidR="0090296D" w:rsidRPr="00ED4AF8" w:rsidTr="005C19FA">
        <w:trPr>
          <w:jc w:val="center"/>
        </w:trPr>
        <w:tc>
          <w:tcPr>
            <w:tcW w:w="2096" w:type="dxa"/>
            <w:shd w:val="clear" w:color="auto" w:fill="D9D9D9"/>
            <w:vAlign w:val="center"/>
          </w:tcPr>
          <w:p w:rsidR="0090296D" w:rsidRPr="00ED4AF8" w:rsidRDefault="0090296D" w:rsidP="005C19FA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3</w:t>
            </w:r>
          </w:p>
        </w:tc>
        <w:tc>
          <w:tcPr>
            <w:tcW w:w="4210" w:type="dxa"/>
            <w:vAlign w:val="center"/>
          </w:tcPr>
          <w:p w:rsidR="0090296D" w:rsidRPr="00ED4AF8" w:rsidRDefault="0090296D" w:rsidP="005C19FA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Reserved</w:t>
            </w:r>
          </w:p>
        </w:tc>
      </w:tr>
    </w:tbl>
    <w:p w:rsidR="0090296D" w:rsidRDefault="0090296D" w:rsidP="00777A92">
      <w:pPr>
        <w:rPr>
          <w:rFonts w:eastAsia="DengXian"/>
          <w:sz w:val="22"/>
          <w:szCs w:val="22"/>
          <w:lang w:eastAsia="zh-CN"/>
        </w:rPr>
      </w:pPr>
    </w:p>
    <w:p w:rsidR="00582BB8" w:rsidRDefault="00921F57" w:rsidP="00777A92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N</w:t>
      </w:r>
      <w:r w:rsidR="00BB6E70">
        <w:rPr>
          <w:rFonts w:eastAsia="DengXian"/>
          <w:sz w:val="22"/>
          <w:szCs w:val="22"/>
          <w:lang w:eastAsia="zh-CN"/>
        </w:rPr>
        <w:t>on-coherent case</w:t>
      </w:r>
      <w:r>
        <w:rPr>
          <w:rFonts w:eastAsia="DengXian"/>
          <w:sz w:val="22"/>
          <w:szCs w:val="22"/>
          <w:lang w:eastAsia="zh-CN"/>
        </w:rPr>
        <w:t xml:space="preserve"> has no requirement on relative phase variation between two transmit antennas. As a result</w:t>
      </w:r>
      <w:r w:rsidR="00BB6E70">
        <w:rPr>
          <w:rFonts w:eastAsia="DengXian"/>
          <w:sz w:val="22"/>
          <w:szCs w:val="22"/>
          <w:lang w:eastAsia="zh-CN"/>
        </w:rPr>
        <w:t xml:space="preserve">, TRP measurement </w:t>
      </w:r>
      <w:r>
        <w:rPr>
          <w:rFonts w:eastAsia="DengXian"/>
          <w:sz w:val="22"/>
          <w:szCs w:val="22"/>
          <w:lang w:eastAsia="zh-CN"/>
        </w:rPr>
        <w:t xml:space="preserve">under </w:t>
      </w:r>
      <w:r w:rsidRPr="00697F00">
        <w:rPr>
          <w:iCs/>
          <w:sz w:val="22"/>
          <w:szCs w:val="22"/>
        </w:rPr>
        <w:t>fullpowerMode1</w:t>
      </w:r>
      <w:r>
        <w:rPr>
          <w:iCs/>
          <w:sz w:val="22"/>
          <w:szCs w:val="22"/>
        </w:rPr>
        <w:t xml:space="preserve"> </w:t>
      </w:r>
      <w:r w:rsidR="00BB6E70">
        <w:rPr>
          <w:rFonts w:eastAsia="DengXian"/>
          <w:sz w:val="22"/>
          <w:szCs w:val="22"/>
          <w:lang w:eastAsia="zh-CN"/>
        </w:rPr>
        <w:t xml:space="preserve">would experience the same problem of phase drift between the two antennas observed in TRP tests under </w:t>
      </w:r>
      <w:proofErr w:type="spellStart"/>
      <w:r w:rsidR="00BB6E70">
        <w:rPr>
          <w:rFonts w:eastAsia="DengXian"/>
          <w:sz w:val="22"/>
          <w:szCs w:val="22"/>
          <w:lang w:eastAsia="zh-CN"/>
        </w:rPr>
        <w:t>TxD</w:t>
      </w:r>
      <w:proofErr w:type="spellEnd"/>
      <w:r w:rsidR="00852404">
        <w:rPr>
          <w:rFonts w:eastAsia="DengXian"/>
          <w:sz w:val="22"/>
          <w:szCs w:val="22"/>
          <w:lang w:eastAsia="zh-CN"/>
        </w:rPr>
        <w:t>, and th</w:t>
      </w:r>
      <w:r w:rsidR="00BB6E70">
        <w:rPr>
          <w:rFonts w:eastAsia="DengXian"/>
          <w:sz w:val="22"/>
          <w:szCs w:val="22"/>
          <w:lang w:eastAsia="zh-CN"/>
        </w:rPr>
        <w:t xml:space="preserve">ere is no agreed TRP test procedure for </w:t>
      </w:r>
      <w:proofErr w:type="spellStart"/>
      <w:r w:rsidR="00BB6E70">
        <w:rPr>
          <w:rFonts w:eastAsia="DengXian"/>
          <w:sz w:val="22"/>
          <w:szCs w:val="22"/>
          <w:lang w:eastAsia="zh-CN"/>
        </w:rPr>
        <w:t>TxD</w:t>
      </w:r>
      <w:proofErr w:type="spellEnd"/>
      <w:r w:rsidR="00BB6E70">
        <w:rPr>
          <w:rFonts w:eastAsia="DengXian"/>
          <w:sz w:val="22"/>
          <w:szCs w:val="22"/>
          <w:lang w:eastAsia="zh-CN"/>
        </w:rPr>
        <w:t xml:space="preserve"> yet. </w:t>
      </w:r>
    </w:p>
    <w:p w:rsidR="007A76C8" w:rsidRDefault="00697F00" w:rsidP="00777A92">
      <w:pPr>
        <w:rPr>
          <w:iCs/>
        </w:rPr>
      </w:pPr>
      <w:r w:rsidRPr="00D715A1">
        <w:rPr>
          <w:rFonts w:eastAsia="DengXian"/>
          <w:b/>
          <w:sz w:val="22"/>
          <w:szCs w:val="22"/>
          <w:lang w:eastAsia="zh-CN"/>
        </w:rPr>
        <w:t>Observation 1</w:t>
      </w:r>
      <w:r>
        <w:rPr>
          <w:rFonts w:eastAsia="DengXian"/>
          <w:sz w:val="22"/>
          <w:szCs w:val="22"/>
          <w:lang w:eastAsia="zh-CN"/>
        </w:rPr>
        <w:t xml:space="preserve">: </w:t>
      </w:r>
      <w:r w:rsidRPr="00697F00">
        <w:rPr>
          <w:iCs/>
          <w:sz w:val="22"/>
          <w:szCs w:val="22"/>
        </w:rPr>
        <w:t>fullpowerMode1 in ul-</w:t>
      </w:r>
      <w:proofErr w:type="spellStart"/>
      <w:r w:rsidRPr="00697F00">
        <w:rPr>
          <w:iCs/>
          <w:sz w:val="22"/>
          <w:szCs w:val="22"/>
        </w:rPr>
        <w:t>FullPwerTransmission</w:t>
      </w:r>
      <w:proofErr w:type="spellEnd"/>
      <w:r w:rsidRPr="00697F00">
        <w:rPr>
          <w:iCs/>
          <w:sz w:val="22"/>
          <w:szCs w:val="22"/>
        </w:rPr>
        <w:t xml:space="preserve"> </w:t>
      </w:r>
      <w:r w:rsidR="00185939">
        <w:rPr>
          <w:iCs/>
          <w:sz w:val="22"/>
          <w:szCs w:val="22"/>
        </w:rPr>
        <w:t xml:space="preserve">with TPMI index 2 </w:t>
      </w:r>
      <w:r w:rsidRPr="00697F00">
        <w:rPr>
          <w:iCs/>
          <w:sz w:val="22"/>
          <w:szCs w:val="22"/>
        </w:rPr>
        <w:t xml:space="preserve">could </w:t>
      </w:r>
      <w:r w:rsidR="00BB6E70">
        <w:rPr>
          <w:iCs/>
          <w:sz w:val="22"/>
          <w:szCs w:val="22"/>
        </w:rPr>
        <w:t xml:space="preserve">experience the </w:t>
      </w:r>
      <w:r w:rsidR="00BB6E70">
        <w:rPr>
          <w:rFonts w:eastAsia="DengXian"/>
          <w:sz w:val="22"/>
          <w:szCs w:val="22"/>
          <w:lang w:eastAsia="zh-CN"/>
        </w:rPr>
        <w:t xml:space="preserve">same problem of phase drift between the two antennas observed in TRP tests under </w:t>
      </w:r>
      <w:proofErr w:type="spellStart"/>
      <w:r w:rsidR="00BB6E70">
        <w:rPr>
          <w:rFonts w:eastAsia="DengXian"/>
          <w:sz w:val="22"/>
          <w:szCs w:val="22"/>
          <w:lang w:eastAsia="zh-CN"/>
        </w:rPr>
        <w:t>TxD</w:t>
      </w:r>
      <w:proofErr w:type="spellEnd"/>
      <w:r>
        <w:rPr>
          <w:iCs/>
        </w:rPr>
        <w:t>.</w:t>
      </w:r>
    </w:p>
    <w:p w:rsidR="00B37186" w:rsidRDefault="00B37186" w:rsidP="00A31E63">
      <w:pPr>
        <w:rPr>
          <w:rFonts w:eastAsia="DengXian"/>
          <w:sz w:val="22"/>
          <w:szCs w:val="22"/>
          <w:lang w:eastAsia="zh-CN"/>
        </w:rPr>
      </w:pPr>
      <w:r w:rsidRPr="005238DB">
        <w:rPr>
          <w:rFonts w:eastAsia="DengXian"/>
          <w:b/>
          <w:sz w:val="22"/>
          <w:szCs w:val="22"/>
          <w:lang w:eastAsia="zh-CN"/>
        </w:rPr>
        <w:t>Proposal 1</w:t>
      </w:r>
      <w:r>
        <w:rPr>
          <w:rFonts w:eastAsia="DengXian"/>
          <w:sz w:val="22"/>
          <w:szCs w:val="22"/>
          <w:lang w:eastAsia="zh-CN"/>
        </w:rPr>
        <w:t xml:space="preserve">: </w:t>
      </w:r>
      <w:r w:rsidRPr="0090296D">
        <w:rPr>
          <w:rFonts w:eastAsia="DengXian"/>
          <w:sz w:val="22"/>
          <w:szCs w:val="22"/>
          <w:lang w:eastAsia="zh-CN"/>
        </w:rPr>
        <w:t>fullpowerMode1</w:t>
      </w:r>
      <w:r>
        <w:rPr>
          <w:rFonts w:eastAsia="DengXian"/>
          <w:sz w:val="22"/>
          <w:szCs w:val="22"/>
          <w:lang w:eastAsia="zh-CN"/>
        </w:rPr>
        <w:t xml:space="preserve"> is equivalent to </w:t>
      </w:r>
      <w:proofErr w:type="spellStart"/>
      <w:r>
        <w:rPr>
          <w:rFonts w:eastAsia="DengXian"/>
          <w:sz w:val="22"/>
          <w:szCs w:val="22"/>
          <w:lang w:eastAsia="zh-CN"/>
        </w:rPr>
        <w:t>TxD</w:t>
      </w:r>
      <w:proofErr w:type="spellEnd"/>
      <w:r>
        <w:rPr>
          <w:rFonts w:eastAsia="DengXian"/>
          <w:sz w:val="22"/>
          <w:szCs w:val="22"/>
          <w:lang w:eastAsia="zh-CN"/>
        </w:rPr>
        <w:t xml:space="preserve"> in terms of TRP measurement and can be treated as such.</w:t>
      </w:r>
    </w:p>
    <w:p w:rsidR="00A31E63" w:rsidRDefault="00A31E63" w:rsidP="00A31E63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The aim of TRP is to test performance of all antennas</w:t>
      </w:r>
      <w:r w:rsidR="00845CB8">
        <w:rPr>
          <w:rFonts w:eastAsia="DengXian"/>
          <w:sz w:val="22"/>
          <w:szCs w:val="22"/>
          <w:lang w:eastAsia="zh-CN"/>
        </w:rPr>
        <w:t xml:space="preserve"> because efficiencies of the individual antennas are different</w:t>
      </w:r>
      <w:r>
        <w:rPr>
          <w:rFonts w:eastAsia="DengXian"/>
          <w:sz w:val="22"/>
          <w:szCs w:val="22"/>
          <w:lang w:eastAsia="zh-CN"/>
        </w:rPr>
        <w:t xml:space="preserve">. TPMI index 0 and 1 enable such test when transmitting separately. In fact, such test could also be done outside the context of UL MIMO. </w:t>
      </w:r>
    </w:p>
    <w:p w:rsidR="00A31E63" w:rsidRDefault="00B37186" w:rsidP="00777A92">
      <w:pPr>
        <w:rPr>
          <w:rFonts w:eastAsia="DengXian"/>
          <w:sz w:val="22"/>
          <w:szCs w:val="22"/>
          <w:lang w:eastAsia="zh-CN"/>
        </w:rPr>
      </w:pPr>
      <w:r w:rsidRPr="005238DB">
        <w:rPr>
          <w:rFonts w:eastAsia="DengXian"/>
          <w:b/>
          <w:sz w:val="22"/>
          <w:szCs w:val="22"/>
          <w:lang w:eastAsia="zh-CN"/>
        </w:rPr>
        <w:t xml:space="preserve">Proposal </w:t>
      </w:r>
      <w:r>
        <w:rPr>
          <w:rFonts w:eastAsia="DengXian"/>
          <w:b/>
          <w:sz w:val="22"/>
          <w:szCs w:val="22"/>
          <w:lang w:eastAsia="zh-CN"/>
        </w:rPr>
        <w:t>2</w:t>
      </w:r>
      <w:r>
        <w:rPr>
          <w:rFonts w:eastAsia="DengXian"/>
          <w:sz w:val="22"/>
          <w:szCs w:val="22"/>
          <w:lang w:eastAsia="zh-CN"/>
        </w:rPr>
        <w:t xml:space="preserve">: TRP tests for TPMI index 0 and 1 should not be included in UL MIMO tests. </w:t>
      </w:r>
    </w:p>
    <w:p w:rsidR="00845CB8" w:rsidRDefault="0066162D" w:rsidP="00777A92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In UL MIMO</w:t>
      </w:r>
      <w:r w:rsidR="00845CB8">
        <w:rPr>
          <w:rFonts w:eastAsia="DengXian"/>
          <w:sz w:val="22"/>
          <w:szCs w:val="22"/>
          <w:lang w:eastAsia="zh-CN"/>
        </w:rPr>
        <w:t xml:space="preserve">, only one of TPMI </w:t>
      </w:r>
      <w:r>
        <w:rPr>
          <w:rFonts w:eastAsia="DengXian"/>
          <w:sz w:val="22"/>
          <w:szCs w:val="22"/>
          <w:lang w:eastAsia="zh-CN"/>
        </w:rPr>
        <w:t xml:space="preserve">index </w:t>
      </w:r>
      <w:r w:rsidR="00845CB8">
        <w:rPr>
          <w:rFonts w:eastAsia="DengXian"/>
          <w:sz w:val="22"/>
          <w:szCs w:val="22"/>
          <w:lang w:eastAsia="zh-CN"/>
        </w:rPr>
        <w:t xml:space="preserve">2 to 5 values needs to be tested because </w:t>
      </w:r>
      <w:r w:rsidR="000A07E5">
        <w:rPr>
          <w:rFonts w:eastAsia="DengXian"/>
          <w:sz w:val="22"/>
          <w:szCs w:val="22"/>
          <w:lang w:eastAsia="zh-CN"/>
        </w:rPr>
        <w:t xml:space="preserve">TPMI </w:t>
      </w:r>
      <w:r>
        <w:rPr>
          <w:rFonts w:eastAsia="DengXian"/>
          <w:sz w:val="22"/>
          <w:szCs w:val="22"/>
          <w:lang w:eastAsia="zh-CN"/>
        </w:rPr>
        <w:t xml:space="preserve">index </w:t>
      </w:r>
      <w:r w:rsidR="000A07E5">
        <w:rPr>
          <w:rFonts w:eastAsia="DengXian"/>
          <w:sz w:val="22"/>
          <w:szCs w:val="22"/>
          <w:lang w:eastAsia="zh-CN"/>
        </w:rPr>
        <w:t>2 to 5</w:t>
      </w:r>
      <w:r w:rsidR="00845CB8">
        <w:rPr>
          <w:rFonts w:eastAsia="DengXian"/>
          <w:sz w:val="22"/>
          <w:szCs w:val="22"/>
          <w:lang w:eastAsia="zh-CN"/>
        </w:rPr>
        <w:t xml:space="preserve"> </w:t>
      </w:r>
      <w:r w:rsidR="000A07E5">
        <w:rPr>
          <w:rFonts w:eastAsia="DengXian"/>
          <w:sz w:val="22"/>
          <w:szCs w:val="22"/>
          <w:lang w:eastAsia="zh-CN"/>
        </w:rPr>
        <w:t>would form</w:t>
      </w:r>
      <w:r w:rsidR="00845CB8">
        <w:rPr>
          <w:rFonts w:eastAsia="DengXian"/>
          <w:sz w:val="22"/>
          <w:szCs w:val="22"/>
          <w:lang w:eastAsia="zh-CN"/>
        </w:rPr>
        <w:t xml:space="preserve"> the same beam</w:t>
      </w:r>
      <w:r w:rsidR="000A07E5">
        <w:rPr>
          <w:rFonts w:eastAsia="DengXian"/>
          <w:sz w:val="22"/>
          <w:szCs w:val="22"/>
          <w:lang w:eastAsia="zh-CN"/>
        </w:rPr>
        <w:t xml:space="preserve">, but </w:t>
      </w:r>
      <w:r w:rsidR="00845CB8">
        <w:rPr>
          <w:rFonts w:eastAsia="DengXian"/>
          <w:sz w:val="22"/>
          <w:szCs w:val="22"/>
          <w:lang w:eastAsia="zh-CN"/>
        </w:rPr>
        <w:t xml:space="preserve">pointing in different directions. </w:t>
      </w:r>
      <w:r>
        <w:rPr>
          <w:rFonts w:eastAsia="DengXian"/>
          <w:sz w:val="22"/>
          <w:szCs w:val="22"/>
          <w:lang w:eastAsia="zh-CN"/>
        </w:rPr>
        <w:t>Because the aim of TRP is to test the antenna efficiency</w:t>
      </w:r>
      <w:r w:rsidR="007E363C">
        <w:rPr>
          <w:rFonts w:eastAsia="DengXian"/>
          <w:sz w:val="22"/>
          <w:szCs w:val="22"/>
          <w:lang w:eastAsia="zh-CN"/>
        </w:rPr>
        <w:t xml:space="preserve">, </w:t>
      </w:r>
      <w:r>
        <w:rPr>
          <w:rFonts w:eastAsia="DengXian"/>
          <w:sz w:val="22"/>
          <w:szCs w:val="22"/>
          <w:lang w:eastAsia="zh-CN"/>
        </w:rPr>
        <w:t>which TPMI index is used for TRP measurement is less important</w:t>
      </w:r>
      <w:r w:rsidR="007E363C">
        <w:rPr>
          <w:rFonts w:eastAsia="DengXian"/>
          <w:sz w:val="22"/>
          <w:szCs w:val="22"/>
          <w:lang w:eastAsia="zh-CN"/>
        </w:rPr>
        <w:t xml:space="preserve"> as long as both antennas are involved</w:t>
      </w:r>
      <w:r>
        <w:rPr>
          <w:rFonts w:eastAsia="DengXian"/>
          <w:sz w:val="22"/>
          <w:szCs w:val="22"/>
          <w:lang w:eastAsia="zh-CN"/>
        </w:rPr>
        <w:t xml:space="preserve">. </w:t>
      </w:r>
      <w:r w:rsidR="00845CB8">
        <w:rPr>
          <w:rFonts w:eastAsia="DengXian"/>
          <w:sz w:val="22"/>
          <w:szCs w:val="22"/>
          <w:lang w:eastAsia="zh-CN"/>
        </w:rPr>
        <w:t xml:space="preserve">This </w:t>
      </w:r>
      <w:r>
        <w:rPr>
          <w:rFonts w:eastAsia="DengXian"/>
          <w:sz w:val="22"/>
          <w:szCs w:val="22"/>
          <w:lang w:eastAsia="zh-CN"/>
        </w:rPr>
        <w:t xml:space="preserve">could </w:t>
      </w:r>
      <w:r w:rsidR="00845CB8">
        <w:rPr>
          <w:rFonts w:eastAsia="DengXian"/>
          <w:sz w:val="22"/>
          <w:szCs w:val="22"/>
          <w:lang w:eastAsia="zh-CN"/>
        </w:rPr>
        <w:t>also save test time as TPMI index runs from 0 to 27 with four antennas</w:t>
      </w:r>
      <w:r w:rsidR="0058166E">
        <w:rPr>
          <w:rFonts w:eastAsia="DengXian"/>
          <w:sz w:val="22"/>
          <w:szCs w:val="22"/>
          <w:lang w:eastAsia="zh-CN"/>
        </w:rPr>
        <w:t xml:space="preserve"> if </w:t>
      </w:r>
      <w:r w:rsidR="00E27B6E">
        <w:rPr>
          <w:rFonts w:eastAsia="DengXian"/>
          <w:sz w:val="22"/>
          <w:szCs w:val="22"/>
          <w:lang w:eastAsia="zh-CN"/>
        </w:rPr>
        <w:t xml:space="preserve">performance metric for </w:t>
      </w:r>
      <w:r w:rsidR="0058166E">
        <w:rPr>
          <w:rFonts w:eastAsia="DengXian"/>
          <w:sz w:val="22"/>
          <w:szCs w:val="22"/>
          <w:lang w:eastAsia="zh-CN"/>
        </w:rPr>
        <w:t>four antenna</w:t>
      </w:r>
      <w:r w:rsidR="00E27B6E">
        <w:rPr>
          <w:rFonts w:eastAsia="DengXian"/>
          <w:sz w:val="22"/>
          <w:szCs w:val="22"/>
          <w:lang w:eastAsia="zh-CN"/>
        </w:rPr>
        <w:t>s</w:t>
      </w:r>
      <w:r w:rsidR="0058166E">
        <w:rPr>
          <w:rFonts w:eastAsia="DengXian"/>
          <w:sz w:val="22"/>
          <w:szCs w:val="22"/>
          <w:lang w:eastAsia="zh-CN"/>
        </w:rPr>
        <w:t xml:space="preserve"> </w:t>
      </w:r>
      <w:r w:rsidR="00E27B6E">
        <w:rPr>
          <w:rFonts w:eastAsia="DengXian"/>
          <w:sz w:val="22"/>
          <w:szCs w:val="22"/>
          <w:lang w:eastAsia="zh-CN"/>
        </w:rPr>
        <w:t xml:space="preserve">in </w:t>
      </w:r>
      <w:r w:rsidR="0058166E">
        <w:rPr>
          <w:rFonts w:eastAsia="DengXian"/>
          <w:sz w:val="22"/>
          <w:szCs w:val="22"/>
          <w:lang w:eastAsia="zh-CN"/>
        </w:rPr>
        <w:t>UL MIMO is included</w:t>
      </w:r>
      <w:r w:rsidR="00845CB8">
        <w:rPr>
          <w:rFonts w:eastAsia="DengXian"/>
          <w:sz w:val="22"/>
          <w:szCs w:val="22"/>
          <w:lang w:eastAsia="zh-CN"/>
        </w:rPr>
        <w:t xml:space="preserve"> in future work items.</w:t>
      </w:r>
    </w:p>
    <w:p w:rsidR="00777A92" w:rsidRDefault="00AA3295" w:rsidP="00777A92">
      <w:pPr>
        <w:rPr>
          <w:rFonts w:eastAsia="DengXian"/>
          <w:sz w:val="22"/>
          <w:szCs w:val="22"/>
          <w:lang w:eastAsia="zh-CN"/>
        </w:rPr>
      </w:pPr>
      <w:r w:rsidRPr="00AA3295">
        <w:rPr>
          <w:rFonts w:eastAsia="DengXian"/>
          <w:sz w:val="22"/>
          <w:szCs w:val="22"/>
          <w:lang w:eastAsia="zh-CN"/>
        </w:rPr>
        <w:t xml:space="preserve">In addition, </w:t>
      </w:r>
      <w:r w:rsidR="00D715A1">
        <w:rPr>
          <w:rFonts w:eastAsia="DengXian"/>
          <w:sz w:val="22"/>
          <w:szCs w:val="22"/>
          <w:lang w:eastAsia="zh-CN"/>
        </w:rPr>
        <w:t>TRP is designed to measure isotropy of radiated power</w:t>
      </w:r>
      <w:r w:rsidR="00A9059F">
        <w:rPr>
          <w:rFonts w:eastAsia="DengXian"/>
          <w:sz w:val="22"/>
          <w:szCs w:val="22"/>
          <w:lang w:eastAsia="zh-CN"/>
        </w:rPr>
        <w:t xml:space="preserve"> under the assumption that power should </w:t>
      </w:r>
      <w:r w:rsidR="002712D1">
        <w:rPr>
          <w:rFonts w:eastAsia="DengXian"/>
          <w:sz w:val="22"/>
          <w:szCs w:val="22"/>
          <w:lang w:eastAsia="zh-CN"/>
        </w:rPr>
        <w:t xml:space="preserve">ideally </w:t>
      </w:r>
      <w:r w:rsidR="00A9059F">
        <w:rPr>
          <w:rFonts w:eastAsia="DengXian"/>
          <w:sz w:val="22"/>
          <w:szCs w:val="22"/>
          <w:lang w:eastAsia="zh-CN"/>
        </w:rPr>
        <w:t>be distribut</w:t>
      </w:r>
      <w:r>
        <w:rPr>
          <w:rFonts w:eastAsia="DengXian"/>
          <w:sz w:val="22"/>
          <w:szCs w:val="22"/>
          <w:lang w:eastAsia="zh-CN"/>
        </w:rPr>
        <w:t>ed</w:t>
      </w:r>
      <w:r w:rsidR="00A9059F">
        <w:rPr>
          <w:rFonts w:eastAsia="DengXian"/>
          <w:sz w:val="22"/>
          <w:szCs w:val="22"/>
          <w:lang w:eastAsia="zh-CN"/>
        </w:rPr>
        <w:t xml:space="preserve"> equally in all directions. </w:t>
      </w:r>
      <w:r w:rsidR="00471F50">
        <w:rPr>
          <w:rFonts w:eastAsia="DengXian"/>
          <w:sz w:val="22"/>
          <w:szCs w:val="22"/>
          <w:lang w:eastAsia="zh-CN"/>
        </w:rPr>
        <w:t xml:space="preserve">Both option 1 and 2 under issue 1-2-2 still rely on such assumption, which becomes less applicable in the case of </w:t>
      </w:r>
      <w:r w:rsidR="00FA1C5E">
        <w:rPr>
          <w:rFonts w:eastAsia="DengXian"/>
          <w:sz w:val="22"/>
          <w:szCs w:val="22"/>
          <w:lang w:eastAsia="zh-CN"/>
        </w:rPr>
        <w:t xml:space="preserve">beams produced by </w:t>
      </w:r>
      <w:r w:rsidR="00471F50">
        <w:rPr>
          <w:rFonts w:eastAsia="DengXian"/>
          <w:sz w:val="22"/>
          <w:szCs w:val="22"/>
          <w:lang w:eastAsia="zh-CN"/>
        </w:rPr>
        <w:t>multiple antennas.</w:t>
      </w:r>
      <w:r w:rsidR="00FA1C5E">
        <w:rPr>
          <w:rFonts w:eastAsia="DengXian"/>
          <w:sz w:val="22"/>
          <w:szCs w:val="22"/>
          <w:lang w:eastAsia="zh-CN"/>
        </w:rPr>
        <w:t xml:space="preserve"> Instead, </w:t>
      </w:r>
      <w:r w:rsidR="009E42A6">
        <w:rPr>
          <w:rFonts w:eastAsia="DengXian"/>
          <w:sz w:val="22"/>
          <w:szCs w:val="22"/>
          <w:lang w:eastAsia="zh-CN"/>
        </w:rPr>
        <w:t xml:space="preserve">beam concept should </w:t>
      </w:r>
      <w:r w:rsidR="00471F50">
        <w:rPr>
          <w:rFonts w:eastAsia="DengXian"/>
          <w:sz w:val="22"/>
          <w:szCs w:val="22"/>
          <w:lang w:eastAsia="zh-CN"/>
        </w:rPr>
        <w:t xml:space="preserve">be </w:t>
      </w:r>
      <w:r w:rsidR="00FA1C5E">
        <w:rPr>
          <w:rFonts w:eastAsia="DengXian"/>
          <w:sz w:val="22"/>
          <w:szCs w:val="22"/>
          <w:lang w:eastAsia="zh-CN"/>
        </w:rPr>
        <w:t>us</w:t>
      </w:r>
      <w:r w:rsidR="00471F50">
        <w:rPr>
          <w:rFonts w:eastAsia="DengXian"/>
          <w:sz w:val="22"/>
          <w:szCs w:val="22"/>
          <w:lang w:eastAsia="zh-CN"/>
        </w:rPr>
        <w:t>ed</w:t>
      </w:r>
      <w:r w:rsidR="009E42A6">
        <w:rPr>
          <w:rFonts w:eastAsia="DengXian"/>
          <w:sz w:val="22"/>
          <w:szCs w:val="22"/>
          <w:lang w:eastAsia="zh-CN"/>
        </w:rPr>
        <w:t xml:space="preserve"> with two or more antennas which intend to radiate in a specific direction. </w:t>
      </w:r>
      <w:r w:rsidR="00471F50">
        <w:rPr>
          <w:rFonts w:eastAsia="DengXian"/>
          <w:sz w:val="22"/>
          <w:szCs w:val="22"/>
          <w:lang w:eastAsia="zh-CN"/>
        </w:rPr>
        <w:t>If the beam concept goes beyond WID, then WID should be changed accordingly</w:t>
      </w:r>
      <w:r w:rsidR="00FA1C5E">
        <w:rPr>
          <w:rFonts w:eastAsia="DengXian"/>
          <w:sz w:val="22"/>
          <w:szCs w:val="22"/>
          <w:lang w:eastAsia="zh-CN"/>
        </w:rPr>
        <w:t xml:space="preserve">, e.g. in RAN </w:t>
      </w:r>
      <w:r w:rsidR="00FA1C5E">
        <w:rPr>
          <w:rFonts w:eastAsia="DengXian"/>
          <w:sz w:val="22"/>
          <w:szCs w:val="22"/>
          <w:lang w:val="en-US" w:eastAsia="zh-CN"/>
        </w:rPr>
        <w:t>#101</w:t>
      </w:r>
      <w:r w:rsidR="002712D1">
        <w:rPr>
          <w:rFonts w:eastAsia="DengXian"/>
          <w:sz w:val="22"/>
          <w:szCs w:val="22"/>
          <w:lang w:val="en-US" w:eastAsia="zh-CN"/>
        </w:rPr>
        <w:t>, in order to complete this work item</w:t>
      </w:r>
      <w:r w:rsidR="009E42A6">
        <w:rPr>
          <w:rFonts w:eastAsia="DengXian"/>
          <w:sz w:val="22"/>
          <w:szCs w:val="22"/>
          <w:lang w:eastAsia="zh-CN"/>
        </w:rPr>
        <w:t>.</w:t>
      </w:r>
      <w:r w:rsidR="00845CB8">
        <w:rPr>
          <w:rFonts w:eastAsia="DengXian"/>
          <w:sz w:val="22"/>
          <w:szCs w:val="22"/>
          <w:lang w:eastAsia="zh-CN"/>
        </w:rPr>
        <w:t xml:space="preserve"> Otherwise, defining OTA performance with four antennas in future work item would inherit the same problem. </w:t>
      </w:r>
    </w:p>
    <w:p w:rsidR="009474B5" w:rsidRDefault="005E32A2" w:rsidP="00777A92">
      <w:pPr>
        <w:rPr>
          <w:rFonts w:eastAsia="DengXian"/>
          <w:sz w:val="22"/>
          <w:szCs w:val="22"/>
          <w:lang w:eastAsia="zh-CN"/>
        </w:rPr>
      </w:pPr>
      <w:r w:rsidRPr="005238DB">
        <w:rPr>
          <w:rFonts w:eastAsia="DengXian"/>
          <w:b/>
          <w:sz w:val="22"/>
          <w:szCs w:val="22"/>
          <w:lang w:eastAsia="zh-CN"/>
        </w:rPr>
        <w:lastRenderedPageBreak/>
        <w:t xml:space="preserve">Proposal </w:t>
      </w:r>
      <w:r w:rsidR="00B37186">
        <w:rPr>
          <w:rFonts w:eastAsia="DengXian"/>
          <w:b/>
          <w:sz w:val="22"/>
          <w:szCs w:val="22"/>
          <w:lang w:eastAsia="zh-CN"/>
        </w:rPr>
        <w:t>3</w:t>
      </w:r>
      <w:r>
        <w:rPr>
          <w:rFonts w:eastAsia="DengXian"/>
          <w:sz w:val="22"/>
          <w:szCs w:val="22"/>
          <w:lang w:eastAsia="zh-CN"/>
        </w:rPr>
        <w:t xml:space="preserve">: use </w:t>
      </w:r>
      <w:r w:rsidR="00573DEC">
        <w:rPr>
          <w:rFonts w:eastAsia="DengXian"/>
          <w:sz w:val="22"/>
          <w:szCs w:val="22"/>
          <w:lang w:eastAsia="zh-CN"/>
        </w:rPr>
        <w:t xml:space="preserve">a single </w:t>
      </w:r>
      <w:r>
        <w:rPr>
          <w:rFonts w:eastAsia="DengXian"/>
          <w:sz w:val="22"/>
          <w:szCs w:val="22"/>
          <w:lang w:eastAsia="zh-CN"/>
        </w:rPr>
        <w:t xml:space="preserve">TPMI </w:t>
      </w:r>
      <w:r w:rsidR="00573DEC">
        <w:rPr>
          <w:rFonts w:eastAsia="DengXian"/>
          <w:sz w:val="22"/>
          <w:szCs w:val="22"/>
          <w:lang w:eastAsia="zh-CN"/>
        </w:rPr>
        <w:t>index selected between 2 and 5</w:t>
      </w:r>
      <w:r>
        <w:rPr>
          <w:rFonts w:eastAsia="DengXian"/>
          <w:sz w:val="22"/>
          <w:szCs w:val="22"/>
          <w:lang w:eastAsia="zh-CN"/>
        </w:rPr>
        <w:t xml:space="preserve"> to test two antenna performance with [1</w:t>
      </w:r>
      <w:r w:rsidR="002712D1">
        <w:rPr>
          <w:rFonts w:eastAsia="DengXian"/>
          <w:sz w:val="22"/>
          <w:szCs w:val="22"/>
          <w:lang w:eastAsia="zh-CN"/>
        </w:rPr>
        <w:t>5</w:t>
      </w:r>
      <w:r w:rsidR="00573DEC">
        <w:rPr>
          <w:rFonts w:eastAsia="DengXian"/>
          <w:sz w:val="22"/>
          <w:szCs w:val="22"/>
          <w:lang w:eastAsia="zh-CN"/>
        </w:rPr>
        <w:t>%</w:t>
      </w:r>
      <w:r w:rsidR="002D3A8A">
        <w:rPr>
          <w:rFonts w:eastAsia="DengXian"/>
          <w:sz w:val="22"/>
          <w:szCs w:val="22"/>
          <w:lang w:eastAsia="zh-CN"/>
        </w:rPr>
        <w:noBreakHyphen/>
      </w:r>
      <w:bookmarkStart w:id="2" w:name="_GoBack"/>
      <w:bookmarkEnd w:id="2"/>
      <w:r w:rsidR="00573DEC">
        <w:rPr>
          <w:rFonts w:eastAsia="DengXian"/>
          <w:sz w:val="22"/>
          <w:szCs w:val="22"/>
          <w:lang w:eastAsia="zh-CN"/>
        </w:rPr>
        <w:t>ile</w:t>
      </w:r>
      <w:r>
        <w:rPr>
          <w:rFonts w:eastAsia="DengXian"/>
          <w:sz w:val="22"/>
          <w:szCs w:val="22"/>
          <w:lang w:eastAsia="zh-CN"/>
        </w:rPr>
        <w:t>]</w:t>
      </w:r>
      <w:r w:rsidR="00720126">
        <w:rPr>
          <w:rFonts w:eastAsia="DengXian"/>
          <w:sz w:val="22"/>
          <w:szCs w:val="22"/>
          <w:lang w:eastAsia="zh-CN"/>
        </w:rPr>
        <w:t xml:space="preserve"> of EIRP </w:t>
      </w:r>
      <w:r w:rsidR="00BB1C6C">
        <w:rPr>
          <w:rFonts w:eastAsia="DengXian"/>
          <w:sz w:val="22"/>
          <w:szCs w:val="22"/>
          <w:lang w:eastAsia="zh-CN"/>
        </w:rPr>
        <w:t xml:space="preserve">CDF </w:t>
      </w:r>
      <w:r w:rsidR="00720126">
        <w:rPr>
          <w:rFonts w:eastAsia="DengXian"/>
          <w:sz w:val="22"/>
          <w:szCs w:val="22"/>
          <w:lang w:eastAsia="zh-CN"/>
        </w:rPr>
        <w:t>as an OTA metric.</w:t>
      </w:r>
    </w:p>
    <w:bookmarkEnd w:id="1"/>
    <w:p w:rsidR="00777A92" w:rsidRDefault="00720126" w:rsidP="00777A92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Proposal </w:t>
      </w:r>
      <w:r w:rsidR="00B37186">
        <w:rPr>
          <w:rFonts w:eastAsia="DengXian"/>
          <w:sz w:val="22"/>
          <w:szCs w:val="22"/>
          <w:lang w:eastAsia="zh-CN"/>
        </w:rPr>
        <w:t>3</w:t>
      </w:r>
      <w:r>
        <w:rPr>
          <w:rFonts w:eastAsia="DengXian"/>
          <w:sz w:val="22"/>
          <w:szCs w:val="22"/>
          <w:lang w:eastAsia="zh-CN"/>
        </w:rPr>
        <w:t xml:space="preserve"> simplifies </w:t>
      </w:r>
      <w:r w:rsidR="001070CD">
        <w:rPr>
          <w:rFonts w:eastAsia="DengXian"/>
          <w:sz w:val="22"/>
          <w:szCs w:val="22"/>
          <w:lang w:eastAsia="zh-CN"/>
        </w:rPr>
        <w:t xml:space="preserve">test procedures because a single TPMI index selected from 2 to 5 involves both antennas, </w:t>
      </w:r>
      <w:r>
        <w:rPr>
          <w:rFonts w:eastAsia="DengXian"/>
          <w:sz w:val="22"/>
          <w:szCs w:val="22"/>
          <w:lang w:eastAsia="zh-CN"/>
        </w:rPr>
        <w:t xml:space="preserve">and provides </w:t>
      </w:r>
      <w:r w:rsidR="001070CD">
        <w:rPr>
          <w:rFonts w:eastAsia="DengXian"/>
          <w:sz w:val="22"/>
          <w:szCs w:val="22"/>
          <w:lang w:eastAsia="zh-CN"/>
        </w:rPr>
        <w:t xml:space="preserve">a </w:t>
      </w:r>
      <w:r>
        <w:rPr>
          <w:rFonts w:eastAsia="DengXian"/>
          <w:sz w:val="22"/>
          <w:szCs w:val="22"/>
          <w:lang w:eastAsia="zh-CN"/>
        </w:rPr>
        <w:t>future</w:t>
      </w:r>
      <w:r w:rsidR="001070CD">
        <w:rPr>
          <w:rFonts w:eastAsia="DengXian"/>
          <w:sz w:val="22"/>
          <w:szCs w:val="22"/>
          <w:lang w:eastAsia="zh-CN"/>
        </w:rPr>
        <w:t>-</w:t>
      </w:r>
      <w:r>
        <w:rPr>
          <w:rFonts w:eastAsia="DengXian"/>
          <w:sz w:val="22"/>
          <w:szCs w:val="22"/>
          <w:lang w:eastAsia="zh-CN"/>
        </w:rPr>
        <w:t xml:space="preserve">proof </w:t>
      </w:r>
      <w:r w:rsidR="001070CD">
        <w:rPr>
          <w:rFonts w:eastAsia="DengXian"/>
          <w:sz w:val="22"/>
          <w:szCs w:val="22"/>
          <w:lang w:eastAsia="zh-CN"/>
        </w:rPr>
        <w:t xml:space="preserve">method </w:t>
      </w:r>
      <w:r>
        <w:rPr>
          <w:rFonts w:eastAsia="DengXian"/>
          <w:sz w:val="22"/>
          <w:szCs w:val="22"/>
          <w:lang w:eastAsia="zh-CN"/>
        </w:rPr>
        <w:t xml:space="preserve">for OTA performance with more antennas. </w:t>
      </w:r>
      <w:r w:rsidR="00573DEC">
        <w:rPr>
          <w:rFonts w:eastAsia="DengXian"/>
          <w:sz w:val="22"/>
          <w:szCs w:val="22"/>
          <w:lang w:eastAsia="zh-CN"/>
        </w:rPr>
        <w:t>The value of [15%</w:t>
      </w:r>
      <w:r w:rsidR="002D3A8A">
        <w:rPr>
          <w:rFonts w:eastAsia="DengXian"/>
          <w:sz w:val="22"/>
          <w:szCs w:val="22"/>
          <w:lang w:eastAsia="zh-CN"/>
        </w:rPr>
        <w:noBreakHyphen/>
      </w:r>
      <w:proofErr w:type="spellStart"/>
      <w:r w:rsidR="00573DEC">
        <w:rPr>
          <w:rFonts w:eastAsia="DengXian"/>
          <w:sz w:val="22"/>
          <w:szCs w:val="22"/>
          <w:lang w:eastAsia="zh-CN"/>
        </w:rPr>
        <w:t>ile</w:t>
      </w:r>
      <w:proofErr w:type="spellEnd"/>
      <w:r w:rsidR="00573DEC">
        <w:rPr>
          <w:rFonts w:eastAsia="DengXian"/>
          <w:sz w:val="22"/>
          <w:szCs w:val="22"/>
          <w:lang w:eastAsia="zh-CN"/>
        </w:rPr>
        <w:t>] can be further discussed.</w:t>
      </w:r>
    </w:p>
    <w:p w:rsidR="009474B5" w:rsidRDefault="009474B5" w:rsidP="009474B5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:rsidR="009474B5" w:rsidRDefault="009474B5" w:rsidP="00777A92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This contribution makes the following observation and proposal.</w:t>
      </w:r>
    </w:p>
    <w:p w:rsidR="00A845A3" w:rsidRDefault="00A845A3" w:rsidP="00A845A3">
      <w:pPr>
        <w:rPr>
          <w:iCs/>
        </w:rPr>
      </w:pPr>
      <w:r w:rsidRPr="00D715A1">
        <w:rPr>
          <w:rFonts w:eastAsia="DengXian"/>
          <w:b/>
          <w:sz w:val="22"/>
          <w:szCs w:val="22"/>
          <w:lang w:eastAsia="zh-CN"/>
        </w:rPr>
        <w:t>Observation 1</w:t>
      </w:r>
      <w:r>
        <w:rPr>
          <w:rFonts w:eastAsia="DengXian"/>
          <w:sz w:val="22"/>
          <w:szCs w:val="22"/>
          <w:lang w:eastAsia="zh-CN"/>
        </w:rPr>
        <w:t xml:space="preserve">: </w:t>
      </w:r>
      <w:r w:rsidRPr="00697F00">
        <w:rPr>
          <w:iCs/>
          <w:sz w:val="22"/>
          <w:szCs w:val="22"/>
        </w:rPr>
        <w:t>fullpowerMode1 in ul-</w:t>
      </w:r>
      <w:proofErr w:type="spellStart"/>
      <w:r w:rsidRPr="00697F00">
        <w:rPr>
          <w:iCs/>
          <w:sz w:val="22"/>
          <w:szCs w:val="22"/>
        </w:rPr>
        <w:t>FullPwerTransmission</w:t>
      </w:r>
      <w:proofErr w:type="spellEnd"/>
      <w:r w:rsidRPr="00697F00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with TPMI index 2 </w:t>
      </w:r>
      <w:r w:rsidRPr="00697F00">
        <w:rPr>
          <w:iCs/>
          <w:sz w:val="22"/>
          <w:szCs w:val="22"/>
        </w:rPr>
        <w:t xml:space="preserve">could </w:t>
      </w:r>
      <w:r>
        <w:rPr>
          <w:iCs/>
          <w:sz w:val="22"/>
          <w:szCs w:val="22"/>
        </w:rPr>
        <w:t xml:space="preserve">experience the </w:t>
      </w:r>
      <w:r>
        <w:rPr>
          <w:rFonts w:eastAsia="DengXian"/>
          <w:sz w:val="22"/>
          <w:szCs w:val="22"/>
          <w:lang w:eastAsia="zh-CN"/>
        </w:rPr>
        <w:t xml:space="preserve">same problem of phase drift between the two antennas observed in TRP tests under </w:t>
      </w:r>
      <w:proofErr w:type="spellStart"/>
      <w:r>
        <w:rPr>
          <w:rFonts w:eastAsia="DengXian"/>
          <w:sz w:val="22"/>
          <w:szCs w:val="22"/>
          <w:lang w:eastAsia="zh-CN"/>
        </w:rPr>
        <w:t>TxD</w:t>
      </w:r>
      <w:proofErr w:type="spellEnd"/>
      <w:r>
        <w:rPr>
          <w:iCs/>
        </w:rPr>
        <w:t>.</w:t>
      </w:r>
    </w:p>
    <w:p w:rsidR="0043349A" w:rsidRDefault="0043349A" w:rsidP="00777A92">
      <w:pPr>
        <w:rPr>
          <w:rFonts w:eastAsia="DengXian"/>
          <w:sz w:val="22"/>
          <w:szCs w:val="22"/>
          <w:lang w:eastAsia="zh-CN"/>
        </w:rPr>
      </w:pPr>
      <w:r w:rsidRPr="005238DB">
        <w:rPr>
          <w:rFonts w:eastAsia="DengXian"/>
          <w:b/>
          <w:sz w:val="22"/>
          <w:szCs w:val="22"/>
          <w:lang w:eastAsia="zh-CN"/>
        </w:rPr>
        <w:t>Proposal 1</w:t>
      </w:r>
      <w:r>
        <w:rPr>
          <w:rFonts w:eastAsia="DengXian"/>
          <w:sz w:val="22"/>
          <w:szCs w:val="22"/>
          <w:lang w:eastAsia="zh-CN"/>
        </w:rPr>
        <w:t xml:space="preserve">: </w:t>
      </w:r>
      <w:r w:rsidRPr="0090296D">
        <w:rPr>
          <w:rFonts w:eastAsia="DengXian"/>
          <w:sz w:val="22"/>
          <w:szCs w:val="22"/>
          <w:lang w:eastAsia="zh-CN"/>
        </w:rPr>
        <w:t>fullpowerMode1</w:t>
      </w:r>
      <w:r>
        <w:rPr>
          <w:rFonts w:eastAsia="DengXian"/>
          <w:sz w:val="22"/>
          <w:szCs w:val="22"/>
          <w:lang w:eastAsia="zh-CN"/>
        </w:rPr>
        <w:t xml:space="preserve"> is equivalent to </w:t>
      </w:r>
      <w:proofErr w:type="spellStart"/>
      <w:r>
        <w:rPr>
          <w:rFonts w:eastAsia="DengXian"/>
          <w:sz w:val="22"/>
          <w:szCs w:val="22"/>
          <w:lang w:eastAsia="zh-CN"/>
        </w:rPr>
        <w:t>TxD</w:t>
      </w:r>
      <w:proofErr w:type="spellEnd"/>
      <w:r>
        <w:rPr>
          <w:rFonts w:eastAsia="DengXian"/>
          <w:sz w:val="22"/>
          <w:szCs w:val="22"/>
          <w:lang w:eastAsia="zh-CN"/>
        </w:rPr>
        <w:t xml:space="preserve"> in terms of TRP measurement and can be treated as such.</w:t>
      </w:r>
    </w:p>
    <w:p w:rsidR="00B37186" w:rsidRDefault="00B37186" w:rsidP="00777A92">
      <w:pPr>
        <w:rPr>
          <w:rFonts w:eastAsia="DengXian"/>
          <w:sz w:val="22"/>
          <w:szCs w:val="22"/>
          <w:lang w:eastAsia="zh-CN"/>
        </w:rPr>
      </w:pPr>
      <w:r w:rsidRPr="005238DB">
        <w:rPr>
          <w:rFonts w:eastAsia="DengXian"/>
          <w:b/>
          <w:sz w:val="22"/>
          <w:szCs w:val="22"/>
          <w:lang w:eastAsia="zh-CN"/>
        </w:rPr>
        <w:t xml:space="preserve">Proposal </w:t>
      </w:r>
      <w:r>
        <w:rPr>
          <w:rFonts w:eastAsia="DengXian"/>
          <w:b/>
          <w:sz w:val="22"/>
          <w:szCs w:val="22"/>
          <w:lang w:eastAsia="zh-CN"/>
        </w:rPr>
        <w:t>2</w:t>
      </w:r>
      <w:r>
        <w:rPr>
          <w:rFonts w:eastAsia="DengXian"/>
          <w:sz w:val="22"/>
          <w:szCs w:val="22"/>
          <w:lang w:eastAsia="zh-CN"/>
        </w:rPr>
        <w:t>: TRP tests for TPMI index 0 and 1 should not be included in UL MIMO tests.</w:t>
      </w:r>
    </w:p>
    <w:p w:rsidR="00A95754" w:rsidRPr="00250240" w:rsidRDefault="00573DEC" w:rsidP="00777A92">
      <w:pPr>
        <w:rPr>
          <w:rFonts w:eastAsia="DengXian"/>
          <w:sz w:val="22"/>
          <w:szCs w:val="22"/>
          <w:lang w:eastAsia="zh-CN"/>
        </w:rPr>
      </w:pPr>
      <w:r w:rsidRPr="005238DB">
        <w:rPr>
          <w:rFonts w:eastAsia="DengXian"/>
          <w:b/>
          <w:sz w:val="22"/>
          <w:szCs w:val="22"/>
          <w:lang w:eastAsia="zh-CN"/>
        </w:rPr>
        <w:t xml:space="preserve">Proposal </w:t>
      </w:r>
      <w:r w:rsidR="00B37186">
        <w:rPr>
          <w:rFonts w:eastAsia="DengXian"/>
          <w:b/>
          <w:sz w:val="22"/>
          <w:szCs w:val="22"/>
          <w:lang w:eastAsia="zh-CN"/>
        </w:rPr>
        <w:t>3</w:t>
      </w:r>
      <w:r>
        <w:rPr>
          <w:rFonts w:eastAsia="DengXian"/>
          <w:sz w:val="22"/>
          <w:szCs w:val="22"/>
          <w:lang w:eastAsia="zh-CN"/>
        </w:rPr>
        <w:t>: use a single TPMI index selected between 2 and 5 to test two antenna performance with [15%-</w:t>
      </w:r>
      <w:proofErr w:type="spellStart"/>
      <w:r>
        <w:rPr>
          <w:rFonts w:eastAsia="DengXian"/>
          <w:sz w:val="22"/>
          <w:szCs w:val="22"/>
          <w:lang w:eastAsia="zh-CN"/>
        </w:rPr>
        <w:t>ile</w:t>
      </w:r>
      <w:proofErr w:type="spellEnd"/>
      <w:r>
        <w:rPr>
          <w:rFonts w:eastAsia="DengXian"/>
          <w:sz w:val="22"/>
          <w:szCs w:val="22"/>
          <w:lang w:eastAsia="zh-CN"/>
        </w:rPr>
        <w:t>] of EIRP CDF as an OTA metric</w:t>
      </w:r>
      <w:r w:rsidR="00A95754">
        <w:rPr>
          <w:rFonts w:eastAsia="DengXian"/>
          <w:sz w:val="22"/>
          <w:szCs w:val="22"/>
          <w:lang w:eastAsia="zh-CN"/>
        </w:rPr>
        <w:t>.</w:t>
      </w:r>
    </w:p>
    <w:p w:rsidR="00777A92" w:rsidRDefault="00777A92" w:rsidP="00777A92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t>R</w:t>
      </w:r>
      <w:r w:rsidRPr="00865F59">
        <w:rPr>
          <w:rFonts w:eastAsia="SimSun" w:hint="eastAsia"/>
          <w:lang w:val="en-US" w:eastAsia="zh-CN"/>
        </w:rPr>
        <w:t>eferences</w:t>
      </w:r>
    </w:p>
    <w:p w:rsidR="00777A92" w:rsidRDefault="00777A92" w:rsidP="00777A92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</w:t>
      </w:r>
      <w:r w:rsidR="009426F4">
        <w:rPr>
          <w:rFonts w:eastAsia="SimSun"/>
          <w:sz w:val="22"/>
          <w:szCs w:val="22"/>
          <w:lang w:val="en-US" w:eastAsia="zh-CN"/>
        </w:rPr>
        <w:t>1</w:t>
      </w:r>
      <w:r>
        <w:rPr>
          <w:rFonts w:eastAsia="SimSun"/>
          <w:sz w:val="22"/>
          <w:szCs w:val="22"/>
          <w:lang w:val="en-US" w:eastAsia="zh-CN"/>
        </w:rPr>
        <w:t xml:space="preserve">] </w:t>
      </w:r>
      <w:r w:rsidR="009426F4" w:rsidRPr="009426F4">
        <w:rPr>
          <w:rFonts w:eastAsia="SimSun"/>
          <w:sz w:val="22"/>
          <w:szCs w:val="22"/>
          <w:lang w:val="en-US" w:eastAsia="zh-CN"/>
        </w:rPr>
        <w:t>R4-2309901 WF for Rel-18 TRP TRS</w:t>
      </w:r>
    </w:p>
    <w:p w:rsidR="007A76C8" w:rsidRDefault="007A76C8" w:rsidP="00FA65F2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[2] TS 38.101-1 </w:t>
      </w:r>
      <w:r w:rsidR="00FA65F2">
        <w:rPr>
          <w:rFonts w:eastAsia="SimSun"/>
          <w:sz w:val="22"/>
          <w:szCs w:val="22"/>
          <w:lang w:val="en-US" w:eastAsia="zh-CN"/>
        </w:rPr>
        <w:t xml:space="preserve">v18.1 </w:t>
      </w:r>
      <w:r w:rsidR="00FA65F2" w:rsidRPr="00FA65F2">
        <w:rPr>
          <w:rFonts w:eastAsia="SimSun"/>
          <w:sz w:val="22"/>
          <w:szCs w:val="22"/>
          <w:lang w:val="en-US" w:eastAsia="zh-CN"/>
        </w:rPr>
        <w:t>User Equipment (UE) radio transmission and reception;</w:t>
      </w:r>
      <w:r w:rsidR="00FA65F2">
        <w:rPr>
          <w:rFonts w:eastAsia="SimSun"/>
          <w:sz w:val="22"/>
          <w:szCs w:val="22"/>
          <w:lang w:val="en-US" w:eastAsia="zh-CN"/>
        </w:rPr>
        <w:t xml:space="preserve"> </w:t>
      </w:r>
      <w:r w:rsidR="00FA65F2" w:rsidRPr="00FA65F2">
        <w:rPr>
          <w:rFonts w:eastAsia="SimSun"/>
          <w:sz w:val="22"/>
          <w:szCs w:val="22"/>
          <w:lang w:val="en-US" w:eastAsia="zh-CN"/>
        </w:rPr>
        <w:t>Part 1: Range 1 Standalone</w:t>
      </w:r>
    </w:p>
    <w:p w:rsidR="007A76C8" w:rsidRDefault="007A76C8" w:rsidP="00777A92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[3] TS 38.21</w:t>
      </w:r>
      <w:r w:rsidR="00453D9F">
        <w:rPr>
          <w:rFonts w:eastAsia="SimSun"/>
          <w:sz w:val="22"/>
          <w:szCs w:val="22"/>
          <w:lang w:val="en-US" w:eastAsia="zh-CN"/>
        </w:rPr>
        <w:t>2</w:t>
      </w:r>
      <w:r>
        <w:rPr>
          <w:rFonts w:eastAsia="SimSun"/>
          <w:sz w:val="22"/>
          <w:szCs w:val="22"/>
          <w:lang w:val="en-US" w:eastAsia="zh-CN"/>
        </w:rPr>
        <w:t xml:space="preserve"> v17.5 </w:t>
      </w:r>
      <w:r w:rsidR="00573DEC" w:rsidRPr="00573DEC">
        <w:rPr>
          <w:rFonts w:eastAsia="SimSun"/>
          <w:sz w:val="22"/>
          <w:szCs w:val="22"/>
          <w:lang w:val="en-US" w:eastAsia="zh-CN"/>
        </w:rPr>
        <w:t>Multiplexing and channel coding</w:t>
      </w:r>
    </w:p>
    <w:p w:rsidR="00EA0D11" w:rsidRDefault="00EA0D11" w:rsidP="00777A92">
      <w:pPr>
        <w:rPr>
          <w:rFonts w:eastAsia="SimSun"/>
          <w:sz w:val="22"/>
          <w:szCs w:val="22"/>
          <w:lang w:val="en-US" w:eastAsia="zh-CN"/>
        </w:rPr>
      </w:pPr>
    </w:p>
    <w:p w:rsidR="00383613" w:rsidRPr="00AD10CC" w:rsidRDefault="00383613" w:rsidP="00777A92">
      <w:pPr>
        <w:rPr>
          <w:rFonts w:eastAsia="SimSun"/>
          <w:sz w:val="22"/>
          <w:szCs w:val="22"/>
          <w:lang w:val="en-US" w:eastAsia="zh-CN"/>
        </w:rPr>
      </w:pPr>
    </w:p>
    <w:p w:rsidR="00127C90" w:rsidRDefault="00127C90"/>
    <w:sectPr w:rsidR="00127C90" w:rsidSect="0085240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8B73482"/>
    <w:multiLevelType w:val="hybridMultilevel"/>
    <w:tmpl w:val="BCCC9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65C494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trike w:val="0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A92"/>
    <w:rsid w:val="0000202A"/>
    <w:rsid w:val="00002730"/>
    <w:rsid w:val="000035E5"/>
    <w:rsid w:val="00003B84"/>
    <w:rsid w:val="0001056A"/>
    <w:rsid w:val="00017517"/>
    <w:rsid w:val="00021EBA"/>
    <w:rsid w:val="00022082"/>
    <w:rsid w:val="00026C3A"/>
    <w:rsid w:val="00054EE5"/>
    <w:rsid w:val="000561FD"/>
    <w:rsid w:val="000614A8"/>
    <w:rsid w:val="00075F0A"/>
    <w:rsid w:val="00082724"/>
    <w:rsid w:val="0009643A"/>
    <w:rsid w:val="000A07E5"/>
    <w:rsid w:val="000B69FE"/>
    <w:rsid w:val="000E2606"/>
    <w:rsid w:val="000E4EF6"/>
    <w:rsid w:val="000F3F1D"/>
    <w:rsid w:val="000F5178"/>
    <w:rsid w:val="00100DFD"/>
    <w:rsid w:val="00106ABC"/>
    <w:rsid w:val="001070CD"/>
    <w:rsid w:val="00112F36"/>
    <w:rsid w:val="001238EC"/>
    <w:rsid w:val="00124B33"/>
    <w:rsid w:val="00127C90"/>
    <w:rsid w:val="00130566"/>
    <w:rsid w:val="00130A97"/>
    <w:rsid w:val="001327BB"/>
    <w:rsid w:val="00140469"/>
    <w:rsid w:val="00143F33"/>
    <w:rsid w:val="00154C67"/>
    <w:rsid w:val="00157AF4"/>
    <w:rsid w:val="00161956"/>
    <w:rsid w:val="00174B3A"/>
    <w:rsid w:val="00185740"/>
    <w:rsid w:val="00185939"/>
    <w:rsid w:val="00190B65"/>
    <w:rsid w:val="001949E3"/>
    <w:rsid w:val="001A0689"/>
    <w:rsid w:val="001A0C9A"/>
    <w:rsid w:val="001A6CE4"/>
    <w:rsid w:val="001A7565"/>
    <w:rsid w:val="001B2BFF"/>
    <w:rsid w:val="001B3E6A"/>
    <w:rsid w:val="001C23F8"/>
    <w:rsid w:val="001D1753"/>
    <w:rsid w:val="001E3137"/>
    <w:rsid w:val="001E4F49"/>
    <w:rsid w:val="001E6533"/>
    <w:rsid w:val="001E66C1"/>
    <w:rsid w:val="001E7E21"/>
    <w:rsid w:val="001F765D"/>
    <w:rsid w:val="00203289"/>
    <w:rsid w:val="00205951"/>
    <w:rsid w:val="0020676F"/>
    <w:rsid w:val="00212547"/>
    <w:rsid w:val="002208E6"/>
    <w:rsid w:val="002209B8"/>
    <w:rsid w:val="002224FC"/>
    <w:rsid w:val="002250AE"/>
    <w:rsid w:val="0022578A"/>
    <w:rsid w:val="00230EA4"/>
    <w:rsid w:val="00234663"/>
    <w:rsid w:val="002447A8"/>
    <w:rsid w:val="00247995"/>
    <w:rsid w:val="0026236F"/>
    <w:rsid w:val="00265056"/>
    <w:rsid w:val="00266252"/>
    <w:rsid w:val="002712D1"/>
    <w:rsid w:val="00275BAC"/>
    <w:rsid w:val="002D3A8A"/>
    <w:rsid w:val="002D3DFF"/>
    <w:rsid w:val="002D45AA"/>
    <w:rsid w:val="002D5102"/>
    <w:rsid w:val="002F3BE6"/>
    <w:rsid w:val="002F4A4E"/>
    <w:rsid w:val="002F5112"/>
    <w:rsid w:val="003032CA"/>
    <w:rsid w:val="00306563"/>
    <w:rsid w:val="00310B7F"/>
    <w:rsid w:val="00330BBB"/>
    <w:rsid w:val="00332048"/>
    <w:rsid w:val="00344939"/>
    <w:rsid w:val="00346983"/>
    <w:rsid w:val="0035406A"/>
    <w:rsid w:val="003544AF"/>
    <w:rsid w:val="00355480"/>
    <w:rsid w:val="003623D9"/>
    <w:rsid w:val="00371678"/>
    <w:rsid w:val="003829DA"/>
    <w:rsid w:val="00383613"/>
    <w:rsid w:val="0038655F"/>
    <w:rsid w:val="003A0A78"/>
    <w:rsid w:val="003B4B26"/>
    <w:rsid w:val="003B4DFB"/>
    <w:rsid w:val="003D3762"/>
    <w:rsid w:val="003D5BA6"/>
    <w:rsid w:val="003D728B"/>
    <w:rsid w:val="003D7489"/>
    <w:rsid w:val="003E2874"/>
    <w:rsid w:val="003F3C88"/>
    <w:rsid w:val="003F74A3"/>
    <w:rsid w:val="00410CA5"/>
    <w:rsid w:val="00414D85"/>
    <w:rsid w:val="00414FB0"/>
    <w:rsid w:val="00417764"/>
    <w:rsid w:val="00426D3C"/>
    <w:rsid w:val="0043349A"/>
    <w:rsid w:val="004513EA"/>
    <w:rsid w:val="00453D9F"/>
    <w:rsid w:val="00456081"/>
    <w:rsid w:val="00456E86"/>
    <w:rsid w:val="0046746D"/>
    <w:rsid w:val="00471F50"/>
    <w:rsid w:val="00486B81"/>
    <w:rsid w:val="00487624"/>
    <w:rsid w:val="004938E6"/>
    <w:rsid w:val="004A0966"/>
    <w:rsid w:val="004A4024"/>
    <w:rsid w:val="004B18D0"/>
    <w:rsid w:val="004B3078"/>
    <w:rsid w:val="004B67F0"/>
    <w:rsid w:val="004B704D"/>
    <w:rsid w:val="004C3330"/>
    <w:rsid w:val="004C4C35"/>
    <w:rsid w:val="004D4D21"/>
    <w:rsid w:val="004E3C5A"/>
    <w:rsid w:val="004E5AE6"/>
    <w:rsid w:val="004F46A8"/>
    <w:rsid w:val="0050041C"/>
    <w:rsid w:val="00501D93"/>
    <w:rsid w:val="00507909"/>
    <w:rsid w:val="00512F67"/>
    <w:rsid w:val="00517E59"/>
    <w:rsid w:val="005238DB"/>
    <w:rsid w:val="00536D2D"/>
    <w:rsid w:val="00540B6C"/>
    <w:rsid w:val="005412EC"/>
    <w:rsid w:val="005444E4"/>
    <w:rsid w:val="00545983"/>
    <w:rsid w:val="00550C4A"/>
    <w:rsid w:val="0055180C"/>
    <w:rsid w:val="00553258"/>
    <w:rsid w:val="00556521"/>
    <w:rsid w:val="00556BDD"/>
    <w:rsid w:val="00566354"/>
    <w:rsid w:val="00573DEC"/>
    <w:rsid w:val="005808C2"/>
    <w:rsid w:val="0058166E"/>
    <w:rsid w:val="00582BB8"/>
    <w:rsid w:val="00583CF0"/>
    <w:rsid w:val="005A1269"/>
    <w:rsid w:val="005A4A38"/>
    <w:rsid w:val="005B2AA4"/>
    <w:rsid w:val="005B793A"/>
    <w:rsid w:val="005D59DE"/>
    <w:rsid w:val="005E32A2"/>
    <w:rsid w:val="005E3F8E"/>
    <w:rsid w:val="005F08F4"/>
    <w:rsid w:val="005F6E04"/>
    <w:rsid w:val="00601A5B"/>
    <w:rsid w:val="00604DB4"/>
    <w:rsid w:val="00611259"/>
    <w:rsid w:val="0062555F"/>
    <w:rsid w:val="00632EEC"/>
    <w:rsid w:val="006357C3"/>
    <w:rsid w:val="00644C65"/>
    <w:rsid w:val="00651103"/>
    <w:rsid w:val="0066162D"/>
    <w:rsid w:val="006667DD"/>
    <w:rsid w:val="00674B42"/>
    <w:rsid w:val="00690F8A"/>
    <w:rsid w:val="006919C8"/>
    <w:rsid w:val="0069727E"/>
    <w:rsid w:val="00697F00"/>
    <w:rsid w:val="006A0B42"/>
    <w:rsid w:val="006A23F0"/>
    <w:rsid w:val="006B0E06"/>
    <w:rsid w:val="006B4406"/>
    <w:rsid w:val="006B7988"/>
    <w:rsid w:val="006C10C3"/>
    <w:rsid w:val="006C5A86"/>
    <w:rsid w:val="006E045C"/>
    <w:rsid w:val="006E1C95"/>
    <w:rsid w:val="006F7679"/>
    <w:rsid w:val="00720126"/>
    <w:rsid w:val="00720838"/>
    <w:rsid w:val="007243C4"/>
    <w:rsid w:val="00740003"/>
    <w:rsid w:val="00741086"/>
    <w:rsid w:val="007438D5"/>
    <w:rsid w:val="00743970"/>
    <w:rsid w:val="007522D1"/>
    <w:rsid w:val="00761AA8"/>
    <w:rsid w:val="00771CDE"/>
    <w:rsid w:val="007729F6"/>
    <w:rsid w:val="00777A92"/>
    <w:rsid w:val="00780389"/>
    <w:rsid w:val="00786845"/>
    <w:rsid w:val="00795CAE"/>
    <w:rsid w:val="0079613F"/>
    <w:rsid w:val="007967EE"/>
    <w:rsid w:val="00797236"/>
    <w:rsid w:val="007A1A5B"/>
    <w:rsid w:val="007A76C8"/>
    <w:rsid w:val="007B0BAC"/>
    <w:rsid w:val="007B3533"/>
    <w:rsid w:val="007D2C57"/>
    <w:rsid w:val="007E363C"/>
    <w:rsid w:val="00800742"/>
    <w:rsid w:val="00806CF6"/>
    <w:rsid w:val="008075CA"/>
    <w:rsid w:val="00816BAB"/>
    <w:rsid w:val="00823DE1"/>
    <w:rsid w:val="008274C6"/>
    <w:rsid w:val="0083202E"/>
    <w:rsid w:val="00833846"/>
    <w:rsid w:val="008404CE"/>
    <w:rsid w:val="0084215B"/>
    <w:rsid w:val="00842CB9"/>
    <w:rsid w:val="00845CB8"/>
    <w:rsid w:val="00847262"/>
    <w:rsid w:val="00852404"/>
    <w:rsid w:val="00881DCB"/>
    <w:rsid w:val="008832E3"/>
    <w:rsid w:val="00894BCE"/>
    <w:rsid w:val="00894CC5"/>
    <w:rsid w:val="00896DFB"/>
    <w:rsid w:val="0089758F"/>
    <w:rsid w:val="008A1E8A"/>
    <w:rsid w:val="008A3A5D"/>
    <w:rsid w:val="008A4B8B"/>
    <w:rsid w:val="008B1742"/>
    <w:rsid w:val="008B276D"/>
    <w:rsid w:val="008B3C21"/>
    <w:rsid w:val="008B4A01"/>
    <w:rsid w:val="008C16F8"/>
    <w:rsid w:val="008C265C"/>
    <w:rsid w:val="008C5CA3"/>
    <w:rsid w:val="008D0EE5"/>
    <w:rsid w:val="008D3E99"/>
    <w:rsid w:val="008D499F"/>
    <w:rsid w:val="008E7A20"/>
    <w:rsid w:val="008F01BF"/>
    <w:rsid w:val="008F025E"/>
    <w:rsid w:val="008F0C84"/>
    <w:rsid w:val="008F1620"/>
    <w:rsid w:val="009005BF"/>
    <w:rsid w:val="0090296D"/>
    <w:rsid w:val="00905446"/>
    <w:rsid w:val="00920FE5"/>
    <w:rsid w:val="00921F57"/>
    <w:rsid w:val="009335C8"/>
    <w:rsid w:val="009426F4"/>
    <w:rsid w:val="009474B5"/>
    <w:rsid w:val="00952A38"/>
    <w:rsid w:val="00956BB3"/>
    <w:rsid w:val="009758A4"/>
    <w:rsid w:val="0097628B"/>
    <w:rsid w:val="00983B29"/>
    <w:rsid w:val="00984F9A"/>
    <w:rsid w:val="00986C24"/>
    <w:rsid w:val="009962EF"/>
    <w:rsid w:val="009971D7"/>
    <w:rsid w:val="00997B01"/>
    <w:rsid w:val="009A4B5D"/>
    <w:rsid w:val="009A5702"/>
    <w:rsid w:val="009B49D9"/>
    <w:rsid w:val="009B59D1"/>
    <w:rsid w:val="009B66B1"/>
    <w:rsid w:val="009C1C55"/>
    <w:rsid w:val="009C5790"/>
    <w:rsid w:val="009D12A7"/>
    <w:rsid w:val="009D2E8D"/>
    <w:rsid w:val="009D3250"/>
    <w:rsid w:val="009E42A6"/>
    <w:rsid w:val="009E5456"/>
    <w:rsid w:val="009E5CEC"/>
    <w:rsid w:val="009F3AA4"/>
    <w:rsid w:val="009F4D44"/>
    <w:rsid w:val="009F7F7B"/>
    <w:rsid w:val="00A026B7"/>
    <w:rsid w:val="00A06827"/>
    <w:rsid w:val="00A0728B"/>
    <w:rsid w:val="00A24D74"/>
    <w:rsid w:val="00A31E63"/>
    <w:rsid w:val="00A35601"/>
    <w:rsid w:val="00A40C3F"/>
    <w:rsid w:val="00A4428D"/>
    <w:rsid w:val="00A54116"/>
    <w:rsid w:val="00A60499"/>
    <w:rsid w:val="00A74FC3"/>
    <w:rsid w:val="00A80DDE"/>
    <w:rsid w:val="00A83E3A"/>
    <w:rsid w:val="00A845A3"/>
    <w:rsid w:val="00A9059F"/>
    <w:rsid w:val="00A95754"/>
    <w:rsid w:val="00AA3295"/>
    <w:rsid w:val="00AB1140"/>
    <w:rsid w:val="00AB7CB4"/>
    <w:rsid w:val="00AC40DF"/>
    <w:rsid w:val="00AC750C"/>
    <w:rsid w:val="00AD755E"/>
    <w:rsid w:val="00AF7263"/>
    <w:rsid w:val="00B00FEF"/>
    <w:rsid w:val="00B037E0"/>
    <w:rsid w:val="00B07549"/>
    <w:rsid w:val="00B10CD4"/>
    <w:rsid w:val="00B1116B"/>
    <w:rsid w:val="00B344F4"/>
    <w:rsid w:val="00B37186"/>
    <w:rsid w:val="00B46990"/>
    <w:rsid w:val="00B54024"/>
    <w:rsid w:val="00B62DA4"/>
    <w:rsid w:val="00B67FC8"/>
    <w:rsid w:val="00B834C0"/>
    <w:rsid w:val="00B90D4D"/>
    <w:rsid w:val="00BB1C6C"/>
    <w:rsid w:val="00BB24F2"/>
    <w:rsid w:val="00BB4399"/>
    <w:rsid w:val="00BB6E70"/>
    <w:rsid w:val="00BC1D63"/>
    <w:rsid w:val="00BC5112"/>
    <w:rsid w:val="00BD18C0"/>
    <w:rsid w:val="00BD2439"/>
    <w:rsid w:val="00BD278B"/>
    <w:rsid w:val="00BE0798"/>
    <w:rsid w:val="00BE47EF"/>
    <w:rsid w:val="00BE60EE"/>
    <w:rsid w:val="00BE7595"/>
    <w:rsid w:val="00BF03EA"/>
    <w:rsid w:val="00BF3614"/>
    <w:rsid w:val="00C109B8"/>
    <w:rsid w:val="00C11FAF"/>
    <w:rsid w:val="00C1366F"/>
    <w:rsid w:val="00C14BC7"/>
    <w:rsid w:val="00C16520"/>
    <w:rsid w:val="00C359A5"/>
    <w:rsid w:val="00C470F6"/>
    <w:rsid w:val="00C471AE"/>
    <w:rsid w:val="00C54ACB"/>
    <w:rsid w:val="00C5616E"/>
    <w:rsid w:val="00C5782D"/>
    <w:rsid w:val="00C61613"/>
    <w:rsid w:val="00C75AFB"/>
    <w:rsid w:val="00C80D37"/>
    <w:rsid w:val="00CB394A"/>
    <w:rsid w:val="00CC29AD"/>
    <w:rsid w:val="00CC39B8"/>
    <w:rsid w:val="00CD3CF7"/>
    <w:rsid w:val="00CD493B"/>
    <w:rsid w:val="00CD4AF7"/>
    <w:rsid w:val="00CD4D3F"/>
    <w:rsid w:val="00CD5503"/>
    <w:rsid w:val="00CF15AB"/>
    <w:rsid w:val="00CF2594"/>
    <w:rsid w:val="00CF2F37"/>
    <w:rsid w:val="00D0196A"/>
    <w:rsid w:val="00D01FC3"/>
    <w:rsid w:val="00D03D78"/>
    <w:rsid w:val="00D0445F"/>
    <w:rsid w:val="00D12C4C"/>
    <w:rsid w:val="00D23419"/>
    <w:rsid w:val="00D250AC"/>
    <w:rsid w:val="00D31F35"/>
    <w:rsid w:val="00D3276E"/>
    <w:rsid w:val="00D37254"/>
    <w:rsid w:val="00D46AA9"/>
    <w:rsid w:val="00D52FE5"/>
    <w:rsid w:val="00D715A1"/>
    <w:rsid w:val="00D73DE2"/>
    <w:rsid w:val="00D7656D"/>
    <w:rsid w:val="00DA4B79"/>
    <w:rsid w:val="00DA65FA"/>
    <w:rsid w:val="00DA6D4B"/>
    <w:rsid w:val="00DB5228"/>
    <w:rsid w:val="00DB5E4E"/>
    <w:rsid w:val="00DB7745"/>
    <w:rsid w:val="00DC2659"/>
    <w:rsid w:val="00DC32FA"/>
    <w:rsid w:val="00DC4691"/>
    <w:rsid w:val="00DE1800"/>
    <w:rsid w:val="00DE30DF"/>
    <w:rsid w:val="00DE4FC5"/>
    <w:rsid w:val="00DE798F"/>
    <w:rsid w:val="00DF74B0"/>
    <w:rsid w:val="00E01C3E"/>
    <w:rsid w:val="00E0282A"/>
    <w:rsid w:val="00E2070F"/>
    <w:rsid w:val="00E210AD"/>
    <w:rsid w:val="00E27B6E"/>
    <w:rsid w:val="00E3741C"/>
    <w:rsid w:val="00E40401"/>
    <w:rsid w:val="00E434A6"/>
    <w:rsid w:val="00E436AD"/>
    <w:rsid w:val="00E5019E"/>
    <w:rsid w:val="00E551C2"/>
    <w:rsid w:val="00E62FC6"/>
    <w:rsid w:val="00E769D7"/>
    <w:rsid w:val="00EA0BC4"/>
    <w:rsid w:val="00EA0D11"/>
    <w:rsid w:val="00EC21C2"/>
    <w:rsid w:val="00ED0CFC"/>
    <w:rsid w:val="00ED2DE5"/>
    <w:rsid w:val="00ED3AA9"/>
    <w:rsid w:val="00EE7462"/>
    <w:rsid w:val="00EF1CEE"/>
    <w:rsid w:val="00EF41DE"/>
    <w:rsid w:val="00EF6C2C"/>
    <w:rsid w:val="00F0005E"/>
    <w:rsid w:val="00F20542"/>
    <w:rsid w:val="00F237C2"/>
    <w:rsid w:val="00F26536"/>
    <w:rsid w:val="00F3283C"/>
    <w:rsid w:val="00F355DB"/>
    <w:rsid w:val="00F62C8E"/>
    <w:rsid w:val="00F74995"/>
    <w:rsid w:val="00F90D92"/>
    <w:rsid w:val="00FA0C13"/>
    <w:rsid w:val="00FA1C5E"/>
    <w:rsid w:val="00FA65F2"/>
    <w:rsid w:val="00FB1830"/>
    <w:rsid w:val="00FC0424"/>
    <w:rsid w:val="00FC1F7B"/>
    <w:rsid w:val="00FD73C1"/>
    <w:rsid w:val="00FF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14DCF"/>
  <w15:chartTrackingRefBased/>
  <w15:docId w15:val="{8B4F916E-D7E3-462A-90B1-B0E139402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45A3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rsid w:val="00777A92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Tms Rmn" w:eastAsia="MS Mincho" w:hAnsi="Tms Rmn" w:cs="Times New Roman"/>
      <w:sz w:val="36"/>
      <w:szCs w:val="20"/>
      <w:lang w:eastAsia="en-US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777A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hello,Titre 3 Car"/>
    <w:basedOn w:val="Heading2"/>
    <w:next w:val="Normal"/>
    <w:link w:val="Heading3Char"/>
    <w:qFormat/>
    <w:rsid w:val="00777A9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777A9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77A92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777A92"/>
    <w:pPr>
      <w:keepNext/>
      <w:keepLines/>
      <w:numPr>
        <w:ilvl w:val="6"/>
        <w:numId w:val="1"/>
      </w:numPr>
      <w:spacing w:before="120"/>
      <w:outlineLvl w:val="6"/>
    </w:pPr>
    <w:rPr>
      <w:rFonts w:ascii="Tms Rmn" w:hAnsi="Tms Rmn"/>
    </w:rPr>
  </w:style>
  <w:style w:type="paragraph" w:styleId="Heading8">
    <w:name w:val="heading 8"/>
    <w:basedOn w:val="Heading1"/>
    <w:next w:val="Normal"/>
    <w:link w:val="Heading8Char"/>
    <w:qFormat/>
    <w:rsid w:val="00777A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77A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basedOn w:val="DefaultParagraphFont"/>
    <w:link w:val="Heading1"/>
    <w:rsid w:val="00777A92"/>
    <w:rPr>
      <w:rFonts w:ascii="Tms Rmn" w:eastAsia="MS Mincho" w:hAnsi="Tms Rmn" w:cs="Times New Roman"/>
      <w:sz w:val="36"/>
      <w:szCs w:val="20"/>
      <w:lang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basedOn w:val="DefaultParagraphFont"/>
    <w:link w:val="Heading2"/>
    <w:rsid w:val="00777A92"/>
    <w:rPr>
      <w:rFonts w:ascii="Tms Rmn" w:eastAsia="MS Mincho" w:hAnsi="Tms Rmn" w:cs="Times New Roman"/>
      <w:sz w:val="32"/>
      <w:szCs w:val="20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777A92"/>
    <w:rPr>
      <w:rFonts w:ascii="Tms Rmn" w:eastAsia="MS Mincho" w:hAnsi="Tms Rmn" w:cs="Times New Roman"/>
      <w:sz w:val="28"/>
      <w:szCs w:val="2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77A92"/>
    <w:rPr>
      <w:rFonts w:ascii="Tms Rmn" w:eastAsia="MS Mincho" w:hAnsi="Tms Rmn" w:cs="Times New Roman"/>
      <w:sz w:val="24"/>
      <w:szCs w:val="20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777A92"/>
    <w:rPr>
      <w:rFonts w:ascii="Tms Rmn" w:eastAsia="MS Mincho" w:hAnsi="Tms Rmn" w:cs="Times New Roman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777A92"/>
    <w:rPr>
      <w:rFonts w:ascii="Tms Rmn" w:eastAsia="MS Mincho" w:hAnsi="Tms Rmn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777A92"/>
    <w:rPr>
      <w:rFonts w:ascii="Tms Rmn" w:eastAsia="MS Mincho" w:hAnsi="Tms Rmn" w:cs="Times New Roman"/>
      <w:sz w:val="36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777A92"/>
    <w:rPr>
      <w:rFonts w:ascii="Tms Rmn" w:eastAsia="MS Mincho" w:hAnsi="Tms Rmn" w:cs="Times New Roman"/>
      <w:sz w:val="36"/>
      <w:szCs w:val="20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77A92"/>
    <w:pPr>
      <w:widowControl w:val="0"/>
      <w:spacing w:after="0" w:line="240" w:lineRule="auto"/>
    </w:pPr>
    <w:rPr>
      <w:rFonts w:ascii="Tms Rmn" w:eastAsia="MS Mincho" w:hAnsi="Tms Rmn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77A92"/>
    <w:rPr>
      <w:rFonts w:ascii="Tms Rmn" w:eastAsia="MS Mincho" w:hAnsi="Tms Rmn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777A9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77A92"/>
    <w:rPr>
      <w:rFonts w:ascii="Tms Rmn" w:eastAsia="MS Mincho" w:hAnsi="Tms Rmn" w:cs="Times New Roman"/>
      <w:b/>
      <w:i/>
      <w:noProof/>
      <w:sz w:val="18"/>
      <w:szCs w:val="20"/>
      <w:lang w:val="en-US"/>
    </w:rPr>
  </w:style>
  <w:style w:type="paragraph" w:customStyle="1" w:styleId="EditorsNote">
    <w:name w:val="Editor's Note"/>
    <w:aliases w:val="EN,Editor's Noteormal"/>
    <w:basedOn w:val="Normal"/>
    <w:link w:val="EditorsNoteCarCar"/>
    <w:qFormat/>
    <w:rsid w:val="00777A92"/>
    <w:pPr>
      <w:keepLines/>
      <w:ind w:left="1135" w:hanging="851"/>
    </w:pPr>
    <w:rPr>
      <w:rFonts w:ascii="SimSun" w:hAnsi="SimSun"/>
      <w:color w:val="FF0000"/>
    </w:rPr>
  </w:style>
  <w:style w:type="character" w:customStyle="1" w:styleId="EditorsNoteCarCar">
    <w:name w:val="Editor's Note Car Car"/>
    <w:link w:val="EditorsNote"/>
    <w:qFormat/>
    <w:rsid w:val="00777A92"/>
    <w:rPr>
      <w:rFonts w:ascii="SimSun" w:eastAsia="MS Mincho" w:hAnsi="SimSun" w:cs="Times New Roman"/>
      <w:color w:val="FF0000"/>
      <w:sz w:val="20"/>
      <w:szCs w:val="20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出段落"/>
    <w:basedOn w:val="Normal"/>
    <w:link w:val="ListParagraphChar"/>
    <w:uiPriority w:val="34"/>
    <w:qFormat/>
    <w:rsid w:val="00154C67"/>
    <w:pPr>
      <w:spacing w:after="0"/>
      <w:ind w:firstLineChars="200" w:firstLine="42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154C67"/>
    <w:rPr>
      <w:rFonts w:ascii="Calibri" w:eastAsia="DengXian" w:hAnsi="Calibri" w:cs="Calibri"/>
      <w:lang w:val="en-US"/>
    </w:rPr>
  </w:style>
  <w:style w:type="paragraph" w:customStyle="1" w:styleId="TAH">
    <w:name w:val="TAH"/>
    <w:basedOn w:val="TAC"/>
    <w:link w:val="TAHCar"/>
    <w:rsid w:val="007A76C8"/>
    <w:rPr>
      <w:b/>
    </w:rPr>
  </w:style>
  <w:style w:type="paragraph" w:customStyle="1" w:styleId="TAC">
    <w:name w:val="TAC"/>
    <w:basedOn w:val="Normal"/>
    <w:link w:val="TACChar"/>
    <w:qFormat/>
    <w:rsid w:val="007A76C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qFormat/>
    <w:rsid w:val="007A76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Normal"/>
    <w:link w:val="TANChar"/>
    <w:rsid w:val="007A76C8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7A76C8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7A76C8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7A76C8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7A76C8"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B1">
    <w:name w:val="B1"/>
    <w:basedOn w:val="Normal"/>
    <w:link w:val="B1Zchn"/>
    <w:qFormat/>
    <w:rsid w:val="009E5CEC"/>
    <w:pPr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9E5CEC"/>
    <w:pPr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9E5CEC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9E5CEC"/>
    <w:rPr>
      <w:rFonts w:ascii="Times New Roman" w:eastAsia="SimSu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AD9F8-1AEF-40DB-BEB1-47FA6D138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 Zhou (Joe)</dc:creator>
  <cp:keywords/>
  <dc:description/>
  <cp:lastModifiedBy>Hai Zhou (Joe)</cp:lastModifiedBy>
  <cp:revision>53</cp:revision>
  <dcterms:created xsi:type="dcterms:W3CDTF">2023-07-19T07:47:00Z</dcterms:created>
  <dcterms:modified xsi:type="dcterms:W3CDTF">2023-08-11T09:28:00Z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1691745981</vt:lpwstr>
  </property>
</Properties>
</file>